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B1BD1" w14:textId="050B644B" w:rsidR="00346861" w:rsidRDefault="000E11C5" w:rsidP="000E11C5">
      <w:pPr>
        <w:pStyle w:val="Title"/>
        <w:rPr>
          <w:lang w:val="en-GB" w:eastAsia="en-GB"/>
        </w:rPr>
      </w:pPr>
      <w:r w:rsidRPr="000E11C5">
        <w:rPr>
          <w:lang w:val="en-GB" w:eastAsia="en-GB"/>
        </w:rPr>
        <w:t>Victorian Space Industries</w:t>
      </w:r>
      <w:r>
        <w:rPr>
          <w:rFonts w:eastAsia="VIC"/>
          <w:b w:val="0"/>
          <w:position w:val="6"/>
          <w:lang w:val="en-AU"/>
        </w:rPr>
        <w:t xml:space="preserve"> </w:t>
      </w:r>
      <w:r w:rsidRPr="000E11C5">
        <w:rPr>
          <w:lang w:val="en-GB" w:eastAsia="en-GB"/>
        </w:rPr>
        <w:t>Snapshot</w:t>
      </w:r>
    </w:p>
    <w:p w14:paraId="2113440D" w14:textId="1C466374" w:rsidR="000E11C5" w:rsidRDefault="000E11C5" w:rsidP="000E11C5">
      <w:pPr>
        <w:pStyle w:val="Subtitle"/>
        <w:jc w:val="left"/>
        <w:rPr>
          <w:lang w:val="en-GB" w:eastAsia="en-GB"/>
        </w:rPr>
      </w:pPr>
      <w:r>
        <w:rPr>
          <w:lang w:val="en-GB" w:eastAsia="en-GB"/>
        </w:rPr>
        <w:t xml:space="preserve">Victoria State Government </w:t>
      </w:r>
    </w:p>
    <w:p w14:paraId="536225DE" w14:textId="77538F7C" w:rsidR="000E11C5" w:rsidRDefault="000E11C5" w:rsidP="000E11C5">
      <w:pPr>
        <w:rPr>
          <w:lang w:val="en-GB" w:eastAsia="en-GB"/>
        </w:rPr>
      </w:pPr>
    </w:p>
    <w:p w14:paraId="5BB48015" w14:textId="36A27F2B" w:rsidR="000E11C5" w:rsidRDefault="000E11C5" w:rsidP="000E11C5">
      <w:pPr>
        <w:rPr>
          <w:lang w:val="en-GB" w:eastAsia="en-GB"/>
        </w:rPr>
      </w:pPr>
    </w:p>
    <w:p w14:paraId="58159C93" w14:textId="77777777" w:rsidR="00974374" w:rsidRDefault="00974374" w:rsidP="00F568CA">
      <w:pPr>
        <w:spacing w:line="280" w:lineRule="exact"/>
        <w:ind w:right="405"/>
        <w:rPr>
          <w:rFonts w:asciiTheme="minorHAnsi" w:eastAsia="VIC Light" w:hAnsiTheme="minorHAnsi" w:cstheme="minorHAnsi"/>
          <w:b/>
          <w:bCs/>
          <w:sz w:val="32"/>
          <w:szCs w:val="32"/>
        </w:rPr>
      </w:pPr>
    </w:p>
    <w:p w14:paraId="12F570C9" w14:textId="46FC4CA8" w:rsidR="000E11C5" w:rsidRPr="00974374" w:rsidRDefault="000E11C5" w:rsidP="00F568CA">
      <w:pPr>
        <w:spacing w:line="280" w:lineRule="exact"/>
        <w:ind w:right="405"/>
        <w:rPr>
          <w:rFonts w:asciiTheme="minorHAnsi" w:eastAsia="VIC Light" w:hAnsiTheme="minorHAnsi" w:cstheme="minorHAnsi"/>
          <w:b/>
          <w:bCs/>
          <w:sz w:val="28"/>
          <w:szCs w:val="28"/>
        </w:rPr>
      </w:pPr>
      <w:r w:rsidRPr="00974374">
        <w:rPr>
          <w:rFonts w:asciiTheme="minorHAnsi" w:eastAsia="VIC Light" w:hAnsiTheme="minorHAnsi" w:cstheme="minorHAnsi"/>
          <w:b/>
          <w:bCs/>
          <w:sz w:val="28"/>
          <w:szCs w:val="28"/>
        </w:rPr>
        <w:t xml:space="preserve">The global space industry is forecast to be worth more than $1 trillion by 2040. This offers significant opportunities for Victorian businesses in areas such as advanced manufacturing, earth observation, position navigation and timing (PNT), telecommunications, </w:t>
      </w:r>
      <w:proofErr w:type="gramStart"/>
      <w:r w:rsidRPr="00974374">
        <w:rPr>
          <w:rFonts w:asciiTheme="minorHAnsi" w:eastAsia="VIC Light" w:hAnsiTheme="minorHAnsi" w:cstheme="minorHAnsi"/>
          <w:b/>
          <w:bCs/>
          <w:sz w:val="28"/>
          <w:szCs w:val="28"/>
        </w:rPr>
        <w:t>robotics</w:t>
      </w:r>
      <w:proofErr w:type="gramEnd"/>
      <w:r w:rsidRPr="00974374">
        <w:rPr>
          <w:rFonts w:asciiTheme="minorHAnsi" w:eastAsia="VIC Light" w:hAnsiTheme="minorHAnsi" w:cstheme="minorHAnsi"/>
          <w:b/>
          <w:bCs/>
          <w:sz w:val="28"/>
          <w:szCs w:val="28"/>
        </w:rPr>
        <w:t xml:space="preserve"> and data analytics. </w:t>
      </w:r>
    </w:p>
    <w:p w14:paraId="539FE457" w14:textId="3807CE00" w:rsidR="000E11C5" w:rsidRDefault="000E11C5" w:rsidP="000E11C5">
      <w:pPr>
        <w:rPr>
          <w:rFonts w:ascii="Arial" w:hAnsi="Arial" w:cs="Arial"/>
          <w:lang w:val="en-GB" w:eastAsia="en-GB"/>
        </w:rPr>
      </w:pPr>
    </w:p>
    <w:p w14:paraId="3E464187" w14:textId="77777777" w:rsidR="00F568CA" w:rsidRDefault="00F568CA" w:rsidP="000E11C5">
      <w:pPr>
        <w:rPr>
          <w:rFonts w:ascii="Arial" w:hAnsi="Arial" w:cs="Arial"/>
          <w:lang w:val="en-GB" w:eastAsia="en-GB"/>
        </w:rPr>
      </w:pPr>
    </w:p>
    <w:p w14:paraId="1E769B29" w14:textId="4E8ACF79" w:rsidR="000E11C5" w:rsidRDefault="000E11C5" w:rsidP="000E11C5">
      <w:pPr>
        <w:rPr>
          <w:rFonts w:ascii="Arial" w:hAnsi="Arial" w:cs="Arial"/>
          <w:lang w:val="en-GB" w:eastAsia="en-GB"/>
        </w:rPr>
      </w:pPr>
      <w:r w:rsidRPr="000E11C5">
        <w:rPr>
          <w:rFonts w:ascii="Arial" w:hAnsi="Arial" w:cs="Arial"/>
          <w:lang w:val="en-GB" w:eastAsia="en-GB"/>
        </w:rPr>
        <w:t>It also offers global businesses the chance to develop and deepen beneficial partnerships in Victoria.</w:t>
      </w:r>
    </w:p>
    <w:p w14:paraId="2DCCA099" w14:textId="1E39DFB5" w:rsidR="000E11C5" w:rsidRDefault="000E11C5" w:rsidP="000E11C5">
      <w:pPr>
        <w:rPr>
          <w:rFonts w:ascii="Arial" w:hAnsi="Arial" w:cs="Arial"/>
          <w:lang w:val="en-GB" w:eastAsia="en-GB"/>
        </w:rPr>
      </w:pPr>
    </w:p>
    <w:p w14:paraId="46AEF5C0" w14:textId="77777777" w:rsidR="000E11C5" w:rsidRPr="000E11C5" w:rsidRDefault="000E11C5" w:rsidP="000E11C5">
      <w:pPr>
        <w:rPr>
          <w:rFonts w:ascii="Arial" w:hAnsi="Arial" w:cs="Arial"/>
          <w:lang w:val="en-GB" w:eastAsia="en-GB"/>
        </w:rPr>
      </w:pPr>
      <w:r w:rsidRPr="000E11C5">
        <w:rPr>
          <w:rFonts w:ascii="Arial" w:hAnsi="Arial" w:cs="Arial"/>
          <w:lang w:val="en-GB" w:eastAsia="en-GB"/>
        </w:rPr>
        <w:t>Victoria is coordinating national and international collaboration on space industries and attracting global investment. In fact, we already have 250 space-related science and technology companies based here, supported by world-class research and development expertise.</w:t>
      </w:r>
    </w:p>
    <w:p w14:paraId="4116A2D6" w14:textId="77777777" w:rsidR="000E11C5" w:rsidRPr="000E11C5" w:rsidRDefault="000E11C5" w:rsidP="000E11C5">
      <w:pPr>
        <w:rPr>
          <w:rFonts w:ascii="Arial" w:hAnsi="Arial" w:cs="Arial"/>
          <w:lang w:val="en-GB" w:eastAsia="en-GB"/>
        </w:rPr>
      </w:pPr>
    </w:p>
    <w:p w14:paraId="2D47D93A" w14:textId="67F6781E" w:rsidR="000E11C5" w:rsidRDefault="000E11C5" w:rsidP="000E11C5">
      <w:pPr>
        <w:rPr>
          <w:rFonts w:ascii="Arial" w:hAnsi="Arial" w:cs="Arial"/>
          <w:lang w:val="en-GB" w:eastAsia="en-GB"/>
        </w:rPr>
      </w:pPr>
      <w:r w:rsidRPr="000E11C5">
        <w:rPr>
          <w:rFonts w:ascii="Arial" w:hAnsi="Arial" w:cs="Arial"/>
          <w:lang w:val="en-GB" w:eastAsia="en-GB"/>
        </w:rPr>
        <w:t>With existing strategic relationships and renowned capability in areas such as advanced</w:t>
      </w:r>
      <w:r>
        <w:rPr>
          <w:rFonts w:ascii="Arial" w:hAnsi="Arial" w:cs="Arial"/>
          <w:lang w:val="en-GB" w:eastAsia="en-GB"/>
        </w:rPr>
        <w:t xml:space="preserve"> </w:t>
      </w:r>
      <w:r w:rsidRPr="000E11C5">
        <w:rPr>
          <w:rFonts w:ascii="Arial" w:hAnsi="Arial" w:cs="Arial"/>
          <w:lang w:val="en-GB" w:eastAsia="en-GB"/>
        </w:rPr>
        <w:t>manufacturing and digital industries, Victoria is in a prime position</w:t>
      </w:r>
      <w:r>
        <w:rPr>
          <w:rFonts w:ascii="Arial" w:hAnsi="Arial" w:cs="Arial"/>
          <w:lang w:val="en-GB" w:eastAsia="en-GB"/>
        </w:rPr>
        <w:t xml:space="preserve"> </w:t>
      </w:r>
      <w:r w:rsidRPr="000E11C5">
        <w:rPr>
          <w:rFonts w:ascii="Arial" w:hAnsi="Arial" w:cs="Arial"/>
          <w:lang w:val="en-GB" w:eastAsia="en-GB"/>
        </w:rPr>
        <w:t>to contribute to the Australia-wide and global space economy. Did you know that digital gaming uses space to service 2.3 billion people across</w:t>
      </w:r>
      <w:r>
        <w:rPr>
          <w:rFonts w:ascii="Arial" w:hAnsi="Arial" w:cs="Arial"/>
          <w:lang w:val="en-GB" w:eastAsia="en-GB"/>
        </w:rPr>
        <w:t xml:space="preserve"> </w:t>
      </w:r>
      <w:r w:rsidRPr="000E11C5">
        <w:rPr>
          <w:rFonts w:ascii="Arial" w:hAnsi="Arial" w:cs="Arial"/>
          <w:lang w:val="en-GB" w:eastAsia="en-GB"/>
        </w:rPr>
        <w:t>the globe and Victoria’s expertise plays an important part in this rapidly growing market? It is world-class know-how like this that puts</w:t>
      </w:r>
      <w:r>
        <w:rPr>
          <w:rFonts w:ascii="Arial" w:hAnsi="Arial" w:cs="Arial"/>
          <w:lang w:val="en-GB" w:eastAsia="en-GB"/>
        </w:rPr>
        <w:t xml:space="preserve"> </w:t>
      </w:r>
      <w:r w:rsidRPr="000E11C5">
        <w:rPr>
          <w:rFonts w:ascii="Arial" w:hAnsi="Arial" w:cs="Arial"/>
          <w:lang w:val="en-GB" w:eastAsia="en-GB"/>
        </w:rPr>
        <w:t>Victorian businesses in a leading position to contribute to space industries.</w:t>
      </w:r>
    </w:p>
    <w:p w14:paraId="2858DC33" w14:textId="7404596E" w:rsidR="000E11C5" w:rsidRDefault="000E11C5" w:rsidP="000E11C5">
      <w:pPr>
        <w:rPr>
          <w:rFonts w:ascii="Arial" w:hAnsi="Arial" w:cs="Arial"/>
          <w:lang w:val="en-GB" w:eastAsia="en-GB"/>
        </w:rPr>
      </w:pPr>
    </w:p>
    <w:p w14:paraId="108E7F96" w14:textId="411BA3F4" w:rsidR="000E11C5" w:rsidRPr="000E11C5" w:rsidRDefault="000E11C5" w:rsidP="000E11C5">
      <w:pPr>
        <w:rPr>
          <w:rFonts w:ascii="Arial" w:hAnsi="Arial" w:cs="Arial"/>
          <w:lang w:val="en-GB" w:eastAsia="en-GB"/>
        </w:rPr>
      </w:pPr>
      <w:r w:rsidRPr="000E11C5">
        <w:rPr>
          <w:rFonts w:ascii="Arial" w:hAnsi="Arial" w:cs="Arial"/>
          <w:lang w:val="en-GB" w:eastAsia="en-GB"/>
        </w:rPr>
        <w:t>Victoria is open for business and seeking to grow</w:t>
      </w:r>
      <w:r>
        <w:rPr>
          <w:rFonts w:ascii="Arial" w:hAnsi="Arial" w:cs="Arial"/>
          <w:lang w:val="en-GB" w:eastAsia="en-GB"/>
        </w:rPr>
        <w:t xml:space="preserve"> </w:t>
      </w:r>
      <w:r w:rsidRPr="000E11C5">
        <w:rPr>
          <w:rFonts w:ascii="Arial" w:hAnsi="Arial" w:cs="Arial"/>
          <w:lang w:val="en-GB" w:eastAsia="en-GB"/>
        </w:rPr>
        <w:t>the space economy. We are well-placed to boost our</w:t>
      </w:r>
      <w:r>
        <w:rPr>
          <w:rFonts w:ascii="Arial" w:hAnsi="Arial" w:cs="Arial"/>
          <w:lang w:val="en-GB" w:eastAsia="en-GB"/>
        </w:rPr>
        <w:t xml:space="preserve"> </w:t>
      </w:r>
      <w:r w:rsidRPr="000E11C5">
        <w:rPr>
          <w:rFonts w:ascii="Arial" w:hAnsi="Arial" w:cs="Arial"/>
          <w:lang w:val="en-GB" w:eastAsia="en-GB"/>
        </w:rPr>
        <w:t>broad capability and develop policy to support agile</w:t>
      </w:r>
      <w:r>
        <w:rPr>
          <w:rFonts w:ascii="Arial" w:hAnsi="Arial" w:cs="Arial"/>
          <w:lang w:val="en-GB" w:eastAsia="en-GB"/>
        </w:rPr>
        <w:t xml:space="preserve"> </w:t>
      </w:r>
      <w:r w:rsidRPr="000E11C5">
        <w:rPr>
          <w:rFonts w:ascii="Arial" w:hAnsi="Arial" w:cs="Arial"/>
          <w:lang w:val="en-GB" w:eastAsia="en-GB"/>
        </w:rPr>
        <w:t>space industries.</w:t>
      </w:r>
    </w:p>
    <w:p w14:paraId="63BB0AFC" w14:textId="77777777" w:rsidR="000E11C5" w:rsidRDefault="000E11C5" w:rsidP="000E11C5">
      <w:pPr>
        <w:rPr>
          <w:rFonts w:ascii="Arial" w:hAnsi="Arial" w:cs="Arial"/>
          <w:lang w:val="en-GB" w:eastAsia="en-GB"/>
        </w:rPr>
      </w:pPr>
    </w:p>
    <w:p w14:paraId="45C15E61" w14:textId="3CF024A8" w:rsidR="000E11C5" w:rsidRPr="000E11C5" w:rsidRDefault="000E11C5" w:rsidP="000E11C5">
      <w:pPr>
        <w:rPr>
          <w:rFonts w:ascii="Arial" w:hAnsi="Arial" w:cs="Arial"/>
          <w:lang w:val="en-GB" w:eastAsia="en-GB"/>
        </w:rPr>
      </w:pPr>
      <w:r w:rsidRPr="000E11C5">
        <w:rPr>
          <w:rFonts w:ascii="Arial" w:hAnsi="Arial" w:cs="Arial"/>
          <w:lang w:val="en-GB" w:eastAsia="en-GB"/>
        </w:rPr>
        <w:t>So, if you are a:</w:t>
      </w:r>
    </w:p>
    <w:p w14:paraId="264E949E" w14:textId="4132CFAE" w:rsidR="000E11C5" w:rsidRPr="000E11C5" w:rsidRDefault="000E11C5" w:rsidP="000E11C5">
      <w:pPr>
        <w:pStyle w:val="ListParagraph"/>
        <w:numPr>
          <w:ilvl w:val="0"/>
          <w:numId w:val="1"/>
        </w:numPr>
        <w:rPr>
          <w:rFonts w:ascii="Arial" w:hAnsi="Arial" w:cs="Arial"/>
          <w:lang w:val="en-GB" w:eastAsia="en-GB"/>
        </w:rPr>
      </w:pPr>
      <w:proofErr w:type="gramStart"/>
      <w:r w:rsidRPr="000E11C5">
        <w:rPr>
          <w:rFonts w:ascii="Arial" w:hAnsi="Arial" w:cs="Arial"/>
          <w:lang w:val="en-GB" w:eastAsia="en-GB"/>
        </w:rPr>
        <w:t>Global company,</w:t>
      </w:r>
      <w:proofErr w:type="gramEnd"/>
      <w:r w:rsidRPr="000E11C5">
        <w:rPr>
          <w:rFonts w:ascii="Arial" w:hAnsi="Arial" w:cs="Arial"/>
          <w:lang w:val="en-GB" w:eastAsia="en-GB"/>
        </w:rPr>
        <w:t xml:space="preserve"> consider setting up your operations in Victoria and engaging with local experts in advanced manufacturing and across the space supply chain.</w:t>
      </w:r>
    </w:p>
    <w:p w14:paraId="2FA84206" w14:textId="77777777" w:rsidR="000E11C5" w:rsidRPr="000E11C5" w:rsidRDefault="000E11C5" w:rsidP="000E11C5">
      <w:pPr>
        <w:rPr>
          <w:rFonts w:ascii="Arial" w:hAnsi="Arial" w:cs="Arial"/>
          <w:lang w:val="en-GB" w:eastAsia="en-GB"/>
        </w:rPr>
      </w:pPr>
    </w:p>
    <w:p w14:paraId="5831C837" w14:textId="1C4678BA" w:rsidR="000E11C5" w:rsidRPr="000E11C5" w:rsidRDefault="000E11C5" w:rsidP="000E11C5">
      <w:pPr>
        <w:pStyle w:val="ListParagraph"/>
        <w:numPr>
          <w:ilvl w:val="0"/>
          <w:numId w:val="1"/>
        </w:numPr>
        <w:rPr>
          <w:rFonts w:ascii="Arial" w:hAnsi="Arial" w:cs="Arial"/>
          <w:lang w:val="en-GB" w:eastAsia="en-GB"/>
        </w:rPr>
      </w:pPr>
      <w:r w:rsidRPr="000E11C5">
        <w:rPr>
          <w:rFonts w:ascii="Arial" w:hAnsi="Arial" w:cs="Arial"/>
          <w:lang w:val="en-GB" w:eastAsia="en-GB"/>
        </w:rPr>
        <w:t xml:space="preserve">Victorian SME, think about your place in the supply chain; how could your expertise add value? Think about partnering with a large prime bidder to be part of large </w:t>
      </w:r>
      <w:proofErr w:type="gramStart"/>
      <w:r w:rsidRPr="000E11C5">
        <w:rPr>
          <w:rFonts w:ascii="Arial" w:hAnsi="Arial" w:cs="Arial"/>
          <w:lang w:val="en-GB" w:eastAsia="en-GB"/>
        </w:rPr>
        <w:t>federally-funded</w:t>
      </w:r>
      <w:proofErr w:type="gramEnd"/>
      <w:r w:rsidRPr="000E11C5">
        <w:rPr>
          <w:rFonts w:ascii="Arial" w:hAnsi="Arial" w:cs="Arial"/>
          <w:lang w:val="en-GB" w:eastAsia="en-GB"/>
        </w:rPr>
        <w:t xml:space="preserve"> projects, such</w:t>
      </w:r>
    </w:p>
    <w:p w14:paraId="4DD7CC1D" w14:textId="424AA8DB" w:rsidR="000E11C5" w:rsidRPr="000E11C5" w:rsidRDefault="000E11C5" w:rsidP="000E11C5">
      <w:pPr>
        <w:pStyle w:val="ListParagraph"/>
        <w:numPr>
          <w:ilvl w:val="0"/>
          <w:numId w:val="1"/>
        </w:numPr>
        <w:rPr>
          <w:rFonts w:ascii="Arial" w:hAnsi="Arial" w:cs="Arial"/>
          <w:lang w:val="en-GB" w:eastAsia="en-GB"/>
        </w:rPr>
      </w:pPr>
      <w:r w:rsidRPr="000E11C5">
        <w:rPr>
          <w:rFonts w:ascii="Arial" w:hAnsi="Arial" w:cs="Arial"/>
          <w:lang w:val="en-GB" w:eastAsia="en-GB"/>
        </w:rPr>
        <w:t>as the Defence project: JP9102 – Australian Defence Satcom System.</w:t>
      </w:r>
    </w:p>
    <w:p w14:paraId="460E5277" w14:textId="77777777" w:rsidR="000E11C5" w:rsidRDefault="000E11C5" w:rsidP="000E11C5">
      <w:pPr>
        <w:rPr>
          <w:rFonts w:ascii="Arial" w:hAnsi="Arial" w:cs="Arial"/>
          <w:lang w:val="en-GB" w:eastAsia="en-GB"/>
        </w:rPr>
      </w:pPr>
    </w:p>
    <w:p w14:paraId="6ABE42FC" w14:textId="453CBC3D" w:rsidR="000E11C5" w:rsidRPr="000E11C5" w:rsidRDefault="000E11C5" w:rsidP="000E11C5">
      <w:pPr>
        <w:pStyle w:val="ListParagraph"/>
        <w:numPr>
          <w:ilvl w:val="0"/>
          <w:numId w:val="1"/>
        </w:numPr>
        <w:rPr>
          <w:rFonts w:ascii="Arial" w:hAnsi="Arial" w:cs="Arial"/>
          <w:lang w:val="en-GB" w:eastAsia="en-GB"/>
        </w:rPr>
      </w:pPr>
      <w:r w:rsidRPr="000E11C5">
        <w:rPr>
          <w:rFonts w:ascii="Arial" w:hAnsi="Arial" w:cs="Arial"/>
          <w:lang w:val="en-GB" w:eastAsia="en-GB"/>
        </w:rPr>
        <w:t xml:space="preserve">Victorian </w:t>
      </w:r>
      <w:proofErr w:type="spellStart"/>
      <w:r w:rsidRPr="000E11C5">
        <w:rPr>
          <w:rFonts w:ascii="Arial" w:hAnsi="Arial" w:cs="Arial"/>
          <w:lang w:val="en-GB" w:eastAsia="en-GB"/>
        </w:rPr>
        <w:t>startup</w:t>
      </w:r>
      <w:proofErr w:type="spellEnd"/>
      <w:r w:rsidRPr="000E11C5">
        <w:rPr>
          <w:rFonts w:ascii="Arial" w:hAnsi="Arial" w:cs="Arial"/>
          <w:lang w:val="en-GB" w:eastAsia="en-GB"/>
        </w:rPr>
        <w:t xml:space="preserve">, explore the potential of Victoria’s </w:t>
      </w:r>
      <w:proofErr w:type="spellStart"/>
      <w:r w:rsidRPr="000E11C5">
        <w:rPr>
          <w:rFonts w:ascii="Arial" w:hAnsi="Arial" w:cs="Arial"/>
          <w:lang w:val="en-GB" w:eastAsia="en-GB"/>
        </w:rPr>
        <w:t>startup</w:t>
      </w:r>
      <w:proofErr w:type="spellEnd"/>
      <w:r w:rsidRPr="000E11C5">
        <w:rPr>
          <w:rFonts w:ascii="Arial" w:hAnsi="Arial" w:cs="Arial"/>
          <w:lang w:val="en-GB" w:eastAsia="en-GB"/>
        </w:rPr>
        <w:t xml:space="preserve"> ecosystem to accelerate and incubate your big idea.</w:t>
      </w:r>
    </w:p>
    <w:p w14:paraId="201C9E35" w14:textId="77777777" w:rsidR="000E11C5" w:rsidRPr="000E11C5" w:rsidRDefault="000E11C5" w:rsidP="000E11C5">
      <w:pPr>
        <w:rPr>
          <w:rFonts w:ascii="Arial" w:hAnsi="Arial" w:cs="Arial"/>
          <w:lang w:val="en-GB" w:eastAsia="en-GB"/>
        </w:rPr>
      </w:pPr>
    </w:p>
    <w:p w14:paraId="65E7C70C" w14:textId="62F8ED93" w:rsidR="000E11C5" w:rsidRDefault="000E11C5" w:rsidP="000E11C5">
      <w:pPr>
        <w:rPr>
          <w:rFonts w:ascii="Arial" w:hAnsi="Arial" w:cs="Arial"/>
          <w:lang w:val="en-GB" w:eastAsia="en-GB"/>
        </w:rPr>
      </w:pPr>
      <w:r w:rsidRPr="000E11C5">
        <w:rPr>
          <w:rFonts w:ascii="Arial" w:hAnsi="Arial" w:cs="Arial"/>
          <w:lang w:val="en-GB" w:eastAsia="en-GB"/>
        </w:rPr>
        <w:t>Engage with the Victorian Department of Jobs, Precincts and Regions to assist you with your space ambitions.</w:t>
      </w:r>
    </w:p>
    <w:p w14:paraId="02BEFCF1" w14:textId="73FA6989" w:rsidR="00F568CA" w:rsidRDefault="00F568CA" w:rsidP="000E11C5">
      <w:pPr>
        <w:rPr>
          <w:rFonts w:ascii="Arial" w:hAnsi="Arial" w:cs="Arial"/>
          <w:lang w:val="en-GB" w:eastAsia="en-GB"/>
        </w:rPr>
      </w:pPr>
    </w:p>
    <w:p w14:paraId="490702EF" w14:textId="77777777" w:rsidR="00864E62" w:rsidRDefault="00864E62" w:rsidP="00F568CA">
      <w:pPr>
        <w:spacing w:line="280" w:lineRule="exact"/>
        <w:ind w:right="405"/>
        <w:rPr>
          <w:rFonts w:asciiTheme="minorHAnsi" w:eastAsia="VIC Light" w:hAnsiTheme="minorHAnsi" w:cstheme="minorHAnsi"/>
          <w:b/>
          <w:bCs/>
          <w:sz w:val="28"/>
          <w:szCs w:val="28"/>
        </w:rPr>
      </w:pPr>
    </w:p>
    <w:p w14:paraId="6E4AC97C" w14:textId="77777777" w:rsidR="00864E62" w:rsidRDefault="00864E62" w:rsidP="00F568CA">
      <w:pPr>
        <w:spacing w:line="280" w:lineRule="exact"/>
        <w:ind w:right="405"/>
        <w:rPr>
          <w:rFonts w:asciiTheme="minorHAnsi" w:eastAsia="VIC Light" w:hAnsiTheme="minorHAnsi" w:cstheme="minorHAnsi"/>
          <w:b/>
          <w:bCs/>
          <w:sz w:val="28"/>
          <w:szCs w:val="28"/>
        </w:rPr>
      </w:pPr>
    </w:p>
    <w:p w14:paraId="373DED1D" w14:textId="59D8D406" w:rsidR="00F568CA" w:rsidRPr="00F568CA" w:rsidRDefault="00F568CA" w:rsidP="00F568CA">
      <w:pPr>
        <w:spacing w:line="280" w:lineRule="exact"/>
        <w:ind w:right="405"/>
        <w:rPr>
          <w:rFonts w:asciiTheme="minorHAnsi" w:eastAsia="VIC Light" w:hAnsiTheme="minorHAnsi" w:cstheme="minorHAnsi"/>
          <w:b/>
          <w:bCs/>
          <w:sz w:val="28"/>
          <w:szCs w:val="28"/>
        </w:rPr>
      </w:pPr>
      <w:r w:rsidRPr="00F568CA">
        <w:rPr>
          <w:rFonts w:asciiTheme="minorHAnsi" w:eastAsia="VIC Light" w:hAnsiTheme="minorHAnsi" w:cstheme="minorHAnsi"/>
          <w:b/>
          <w:bCs/>
          <w:sz w:val="28"/>
          <w:szCs w:val="28"/>
        </w:rPr>
        <w:t>What does the space econo</w:t>
      </w:r>
      <w:r w:rsidRPr="00F568CA">
        <w:rPr>
          <w:rFonts w:asciiTheme="minorHAnsi" w:eastAsia="VIC Light" w:hAnsiTheme="minorHAnsi" w:cstheme="minorHAnsi"/>
          <w:b/>
          <w:bCs/>
          <w:spacing w:val="-3"/>
          <w:sz w:val="28"/>
          <w:szCs w:val="28"/>
        </w:rPr>
        <w:t>m</w:t>
      </w:r>
      <w:r w:rsidRPr="00F568CA">
        <w:rPr>
          <w:rFonts w:asciiTheme="minorHAnsi" w:eastAsia="VIC Light" w:hAnsiTheme="minorHAnsi" w:cstheme="minorHAnsi"/>
          <w:b/>
          <w:bCs/>
          <w:sz w:val="28"/>
          <w:szCs w:val="28"/>
        </w:rPr>
        <w:t xml:space="preserve">y mean </w:t>
      </w:r>
      <w:r w:rsidRPr="00F568CA">
        <w:rPr>
          <w:rFonts w:asciiTheme="minorHAnsi" w:eastAsia="VIC Light" w:hAnsiTheme="minorHAnsi" w:cstheme="minorHAnsi"/>
          <w:b/>
          <w:bCs/>
          <w:spacing w:val="-2"/>
          <w:sz w:val="28"/>
          <w:szCs w:val="28"/>
        </w:rPr>
        <w:t>f</w:t>
      </w:r>
      <w:r w:rsidRPr="00F568CA">
        <w:rPr>
          <w:rFonts w:asciiTheme="minorHAnsi" w:eastAsia="VIC Light" w:hAnsiTheme="minorHAnsi" w:cstheme="minorHAnsi"/>
          <w:b/>
          <w:bCs/>
          <w:sz w:val="28"/>
          <w:szCs w:val="28"/>
        </w:rPr>
        <w:t xml:space="preserve">or </w:t>
      </w:r>
      <w:r w:rsidRPr="00F568CA">
        <w:rPr>
          <w:rFonts w:asciiTheme="minorHAnsi" w:eastAsia="VIC Light" w:hAnsiTheme="minorHAnsi" w:cstheme="minorHAnsi"/>
          <w:b/>
          <w:bCs/>
          <w:spacing w:val="-3"/>
          <w:sz w:val="28"/>
          <w:szCs w:val="28"/>
        </w:rPr>
        <w:t>A</w:t>
      </w:r>
      <w:r w:rsidRPr="00F568CA">
        <w:rPr>
          <w:rFonts w:asciiTheme="minorHAnsi" w:eastAsia="VIC Light" w:hAnsiTheme="minorHAnsi" w:cstheme="minorHAnsi"/>
          <w:b/>
          <w:bCs/>
          <w:spacing w:val="-2"/>
          <w:sz w:val="28"/>
          <w:szCs w:val="28"/>
        </w:rPr>
        <w:t>u</w:t>
      </w:r>
      <w:r w:rsidRPr="00F568CA">
        <w:rPr>
          <w:rFonts w:asciiTheme="minorHAnsi" w:eastAsia="VIC Light" w:hAnsiTheme="minorHAnsi" w:cstheme="minorHAnsi"/>
          <w:b/>
          <w:bCs/>
          <w:sz w:val="28"/>
          <w:szCs w:val="28"/>
        </w:rPr>
        <w:t>st</w:t>
      </w:r>
      <w:r w:rsidRPr="00F568CA">
        <w:rPr>
          <w:rFonts w:asciiTheme="minorHAnsi" w:eastAsia="VIC Light" w:hAnsiTheme="minorHAnsi" w:cstheme="minorHAnsi"/>
          <w:b/>
          <w:bCs/>
          <w:spacing w:val="-4"/>
          <w:sz w:val="28"/>
          <w:szCs w:val="28"/>
        </w:rPr>
        <w:t>r</w:t>
      </w:r>
      <w:r w:rsidRPr="00F568CA">
        <w:rPr>
          <w:rFonts w:asciiTheme="minorHAnsi" w:eastAsia="VIC Light" w:hAnsiTheme="minorHAnsi" w:cstheme="minorHAnsi"/>
          <w:b/>
          <w:bCs/>
          <w:sz w:val="28"/>
          <w:szCs w:val="28"/>
        </w:rPr>
        <w:t>alia?</w:t>
      </w:r>
    </w:p>
    <w:p w14:paraId="68AFB19E" w14:textId="4E95FD36" w:rsidR="00F568CA" w:rsidRDefault="00F568CA" w:rsidP="000E11C5">
      <w:pPr>
        <w:rPr>
          <w:rFonts w:ascii="Arial" w:hAnsi="Arial" w:cs="Arial"/>
          <w:lang w:val="en-GB" w:eastAsia="en-GB"/>
        </w:rPr>
      </w:pPr>
    </w:p>
    <w:p w14:paraId="6F041748" w14:textId="0CE5AEBE" w:rsidR="00F568CA" w:rsidRPr="00F568CA" w:rsidRDefault="00F568CA" w:rsidP="00F568CA">
      <w:pPr>
        <w:rPr>
          <w:rFonts w:ascii="Arial" w:hAnsi="Arial" w:cs="Arial"/>
          <w:lang w:val="en-GB" w:eastAsia="en-GB"/>
        </w:rPr>
      </w:pPr>
      <w:r w:rsidRPr="00F568CA">
        <w:rPr>
          <w:rFonts w:ascii="Arial" w:hAnsi="Arial" w:cs="Arial"/>
          <w:lang w:val="en-GB" w:eastAsia="en-GB"/>
        </w:rPr>
        <w:t>The space economy is a diverse sector with complex interactions and interdependencies, in a constantly evolving policy and regulatory</w:t>
      </w:r>
      <w:r>
        <w:rPr>
          <w:rFonts w:ascii="Arial" w:hAnsi="Arial" w:cs="Arial"/>
          <w:lang w:val="en-GB" w:eastAsia="en-GB"/>
        </w:rPr>
        <w:t xml:space="preserve"> </w:t>
      </w:r>
      <w:r w:rsidRPr="00F568CA">
        <w:rPr>
          <w:rFonts w:ascii="Arial" w:hAnsi="Arial" w:cs="Arial"/>
          <w:lang w:val="en-GB" w:eastAsia="en-GB"/>
        </w:rPr>
        <w:t xml:space="preserve">environment. It generates significant revenue and employment multipliers, and social, </w:t>
      </w:r>
      <w:proofErr w:type="gramStart"/>
      <w:r w:rsidRPr="00F568CA">
        <w:rPr>
          <w:rFonts w:ascii="Arial" w:hAnsi="Arial" w:cs="Arial"/>
          <w:lang w:val="en-GB" w:eastAsia="en-GB"/>
        </w:rPr>
        <w:t>environmental</w:t>
      </w:r>
      <w:proofErr w:type="gramEnd"/>
      <w:r w:rsidRPr="00F568CA">
        <w:rPr>
          <w:rFonts w:ascii="Arial" w:hAnsi="Arial" w:cs="Arial"/>
          <w:lang w:val="en-GB" w:eastAsia="en-GB"/>
        </w:rPr>
        <w:t xml:space="preserve"> and strategic impacts, with considerable reach into other industrial sectors.</w:t>
      </w:r>
    </w:p>
    <w:p w14:paraId="0AFE242A" w14:textId="77777777" w:rsidR="00F568CA" w:rsidRPr="00F568CA" w:rsidRDefault="00F568CA" w:rsidP="00F568CA">
      <w:pPr>
        <w:rPr>
          <w:rFonts w:ascii="Arial" w:hAnsi="Arial" w:cs="Arial"/>
          <w:lang w:val="en-GB" w:eastAsia="en-GB"/>
        </w:rPr>
      </w:pPr>
    </w:p>
    <w:p w14:paraId="52BE0E3D" w14:textId="77777777" w:rsidR="00F568CA" w:rsidRPr="00F568CA" w:rsidRDefault="00F568CA" w:rsidP="00F568CA">
      <w:pPr>
        <w:rPr>
          <w:rFonts w:ascii="Arial" w:hAnsi="Arial" w:cs="Arial"/>
          <w:lang w:val="en-GB" w:eastAsia="en-GB"/>
        </w:rPr>
      </w:pPr>
    </w:p>
    <w:p w14:paraId="6D97AD1B" w14:textId="651E1B40" w:rsidR="00F568CA" w:rsidRDefault="00F568CA" w:rsidP="00F568CA">
      <w:pPr>
        <w:rPr>
          <w:rFonts w:ascii="Arial" w:hAnsi="Arial" w:cs="Arial"/>
          <w:lang w:val="en-GB" w:eastAsia="en-GB"/>
        </w:rPr>
      </w:pPr>
      <w:r>
        <w:rPr>
          <w:rFonts w:ascii="Arial" w:hAnsi="Arial" w:cs="Arial"/>
          <w:lang w:val="en-GB" w:eastAsia="en-GB"/>
        </w:rPr>
        <w:t>“</w:t>
      </w:r>
      <w:r w:rsidRPr="00F568CA">
        <w:rPr>
          <w:rFonts w:ascii="Arial" w:hAnsi="Arial" w:cs="Arial"/>
          <w:lang w:val="en-GB" w:eastAsia="en-GB"/>
        </w:rPr>
        <w:t>Australia aims to significantly grow its space industry market segment from around 10,000 jobs and a market size of $3.9 billion to up to another 20,000 jobs and $12 billion by 2030, with further jobs and economy growth from spill</w:t>
      </w:r>
      <w:r>
        <w:rPr>
          <w:rFonts w:ascii="Arial" w:hAnsi="Arial" w:cs="Arial"/>
          <w:lang w:val="en-GB" w:eastAsia="en-GB"/>
        </w:rPr>
        <w:t>-</w:t>
      </w:r>
      <w:r w:rsidRPr="00F568CA">
        <w:rPr>
          <w:rFonts w:ascii="Arial" w:hAnsi="Arial" w:cs="Arial"/>
          <w:lang w:val="en-GB" w:eastAsia="en-GB"/>
        </w:rPr>
        <w:t>over effects</w:t>
      </w:r>
      <w:r>
        <w:rPr>
          <w:rFonts w:ascii="Arial" w:hAnsi="Arial" w:cs="Arial"/>
          <w:lang w:val="en-GB" w:eastAsia="en-GB"/>
        </w:rPr>
        <w:t>,” (</w:t>
      </w:r>
      <w:r w:rsidRPr="00F568CA">
        <w:rPr>
          <w:rFonts w:ascii="Arial" w:hAnsi="Arial" w:cs="Arial"/>
          <w:lang w:val="en-GB" w:eastAsia="en-GB"/>
        </w:rPr>
        <w:t xml:space="preserve">Australian Space Agency (2019), Advancing Space: Australian Civil Space Strategy 2019-2028, Canberra: Commonwealth of Australia, April; available at: </w:t>
      </w:r>
      <w:hyperlink r:id="rId7" w:history="1">
        <w:r w:rsidRPr="00F568CA">
          <w:rPr>
            <w:rStyle w:val="Hyperlink"/>
            <w:rFonts w:ascii="Arial" w:hAnsi="Arial" w:cs="Arial"/>
            <w:lang w:val="en-GB" w:eastAsia="en-GB"/>
          </w:rPr>
          <w:t>space.gov.au</w:t>
        </w:r>
      </w:hyperlink>
      <w:r>
        <w:rPr>
          <w:rFonts w:ascii="Arial" w:hAnsi="Arial" w:cs="Arial"/>
          <w:lang w:val="en-GB" w:eastAsia="en-GB"/>
        </w:rPr>
        <w:t>).</w:t>
      </w:r>
    </w:p>
    <w:p w14:paraId="4F0857FE" w14:textId="0E247AC7" w:rsidR="00F568CA" w:rsidRDefault="00F568CA" w:rsidP="00F568CA">
      <w:pPr>
        <w:rPr>
          <w:rFonts w:ascii="Arial" w:hAnsi="Arial" w:cs="Arial"/>
          <w:lang w:val="en-GB" w:eastAsia="en-GB"/>
        </w:rPr>
      </w:pPr>
    </w:p>
    <w:p w14:paraId="384F454E" w14:textId="77777777" w:rsidR="00864E62" w:rsidRDefault="00864E62" w:rsidP="00F568CA">
      <w:pPr>
        <w:spacing w:line="280" w:lineRule="exact"/>
        <w:ind w:right="405"/>
        <w:rPr>
          <w:rFonts w:asciiTheme="minorHAnsi" w:eastAsia="VIC Light" w:hAnsiTheme="minorHAnsi" w:cstheme="minorHAnsi"/>
          <w:b/>
          <w:bCs/>
          <w:sz w:val="28"/>
          <w:szCs w:val="28"/>
        </w:rPr>
      </w:pPr>
    </w:p>
    <w:p w14:paraId="6C0F57E4" w14:textId="77777777" w:rsidR="00864E62" w:rsidRDefault="00864E62" w:rsidP="00F568CA">
      <w:pPr>
        <w:spacing w:line="280" w:lineRule="exact"/>
        <w:ind w:right="405"/>
        <w:rPr>
          <w:rFonts w:asciiTheme="minorHAnsi" w:eastAsia="VIC Light" w:hAnsiTheme="minorHAnsi" w:cstheme="minorHAnsi"/>
          <w:b/>
          <w:bCs/>
          <w:sz w:val="28"/>
          <w:szCs w:val="28"/>
        </w:rPr>
      </w:pPr>
    </w:p>
    <w:p w14:paraId="463026C7" w14:textId="46209C0C" w:rsidR="00F568CA" w:rsidRPr="00974374" w:rsidRDefault="00F568CA" w:rsidP="00F568CA">
      <w:pPr>
        <w:spacing w:line="280" w:lineRule="exact"/>
        <w:ind w:right="405"/>
        <w:rPr>
          <w:rFonts w:asciiTheme="minorHAnsi" w:eastAsia="VIC Light" w:hAnsiTheme="minorHAnsi" w:cstheme="minorHAnsi"/>
          <w:b/>
          <w:bCs/>
          <w:sz w:val="32"/>
          <w:szCs w:val="32"/>
        </w:rPr>
      </w:pPr>
      <w:r w:rsidRPr="00974374">
        <w:rPr>
          <w:rFonts w:asciiTheme="minorHAnsi" w:eastAsia="VIC Light" w:hAnsiTheme="minorHAnsi" w:cstheme="minorHAnsi"/>
          <w:b/>
          <w:bCs/>
          <w:sz w:val="32"/>
          <w:szCs w:val="32"/>
        </w:rPr>
        <w:t>The Australian Space Agency</w:t>
      </w:r>
    </w:p>
    <w:p w14:paraId="171AAB1F" w14:textId="77777777" w:rsidR="00F568CA" w:rsidRDefault="00F568CA" w:rsidP="00F568CA">
      <w:pPr>
        <w:rPr>
          <w:rFonts w:ascii="Arial" w:hAnsi="Arial" w:cs="Arial"/>
          <w:lang w:val="en-GB" w:eastAsia="en-GB"/>
        </w:rPr>
      </w:pPr>
    </w:p>
    <w:p w14:paraId="404C776F" w14:textId="0482559A" w:rsidR="00F568CA" w:rsidRPr="00F568CA" w:rsidRDefault="00F568CA" w:rsidP="00F568CA">
      <w:pPr>
        <w:rPr>
          <w:rFonts w:ascii="Arial" w:hAnsi="Arial" w:cs="Arial"/>
          <w:lang w:val="en-GB" w:eastAsia="en-GB"/>
        </w:rPr>
      </w:pPr>
      <w:r w:rsidRPr="00F568CA">
        <w:rPr>
          <w:rFonts w:ascii="Arial" w:hAnsi="Arial" w:cs="Arial"/>
          <w:lang w:val="en-GB" w:eastAsia="en-GB"/>
        </w:rPr>
        <w:t xml:space="preserve">The Australian Space Agency has set out National Civil Space Priority Areas in which Victoria can compete and respond quickly to supply skilled people and infrastructure, and help build the size, scope, </w:t>
      </w:r>
      <w:proofErr w:type="gramStart"/>
      <w:r w:rsidRPr="00F568CA">
        <w:rPr>
          <w:rFonts w:ascii="Arial" w:hAnsi="Arial" w:cs="Arial"/>
          <w:lang w:val="en-GB" w:eastAsia="en-GB"/>
        </w:rPr>
        <w:t>capability</w:t>
      </w:r>
      <w:proofErr w:type="gramEnd"/>
      <w:r w:rsidRPr="00F568CA">
        <w:rPr>
          <w:rFonts w:ascii="Arial" w:hAnsi="Arial" w:cs="Arial"/>
          <w:lang w:val="en-GB" w:eastAsia="en-GB"/>
        </w:rPr>
        <w:t xml:space="preserve"> and commercial sustainability of the space sector.</w:t>
      </w:r>
    </w:p>
    <w:p w14:paraId="508EC0AE" w14:textId="77777777" w:rsidR="00F568CA" w:rsidRPr="00F568CA" w:rsidRDefault="00F568CA" w:rsidP="00F568CA">
      <w:pPr>
        <w:rPr>
          <w:rFonts w:ascii="Arial" w:hAnsi="Arial" w:cs="Arial"/>
          <w:lang w:val="en-GB" w:eastAsia="en-GB"/>
        </w:rPr>
      </w:pPr>
    </w:p>
    <w:p w14:paraId="687EC6DD" w14:textId="6B53CD1E" w:rsidR="00F568CA" w:rsidRPr="00F568CA" w:rsidRDefault="00F568CA" w:rsidP="00F568CA">
      <w:pPr>
        <w:rPr>
          <w:rFonts w:ascii="Arial" w:hAnsi="Arial" w:cs="Arial"/>
          <w:lang w:val="en-GB" w:eastAsia="en-GB"/>
        </w:rPr>
      </w:pPr>
      <w:r w:rsidRPr="00F568CA">
        <w:rPr>
          <w:rFonts w:ascii="Arial" w:hAnsi="Arial" w:cs="Arial"/>
          <w:lang w:val="en-GB" w:eastAsia="en-GB"/>
        </w:rPr>
        <w:t>Australia’s space capability touches virtually</w:t>
      </w:r>
      <w:r>
        <w:rPr>
          <w:rFonts w:ascii="Arial" w:hAnsi="Arial" w:cs="Arial"/>
          <w:lang w:val="en-GB" w:eastAsia="en-GB"/>
        </w:rPr>
        <w:t xml:space="preserve"> </w:t>
      </w:r>
      <w:r w:rsidRPr="00F568CA">
        <w:rPr>
          <w:rFonts w:ascii="Arial" w:hAnsi="Arial" w:cs="Arial"/>
          <w:lang w:val="en-GB" w:eastAsia="en-GB"/>
        </w:rPr>
        <w:t>every sector of the economy and includes sending</w:t>
      </w:r>
      <w:r>
        <w:rPr>
          <w:rFonts w:ascii="Arial" w:hAnsi="Arial" w:cs="Arial"/>
          <w:lang w:val="en-GB" w:eastAsia="en-GB"/>
        </w:rPr>
        <w:t xml:space="preserve"> </w:t>
      </w:r>
      <w:r w:rsidRPr="00F568CA">
        <w:rPr>
          <w:rFonts w:ascii="Arial" w:hAnsi="Arial" w:cs="Arial"/>
          <w:lang w:val="en-GB" w:eastAsia="en-GB"/>
        </w:rPr>
        <w:t>satellites and spacecraft into space as well as using</w:t>
      </w:r>
      <w:r>
        <w:rPr>
          <w:rFonts w:ascii="Arial" w:hAnsi="Arial" w:cs="Arial"/>
          <w:lang w:val="en-GB" w:eastAsia="en-GB"/>
        </w:rPr>
        <w:t xml:space="preserve"> </w:t>
      </w:r>
      <w:r w:rsidRPr="00F568CA">
        <w:rPr>
          <w:rFonts w:ascii="Arial" w:hAnsi="Arial" w:cs="Arial"/>
          <w:lang w:val="en-GB" w:eastAsia="en-GB"/>
        </w:rPr>
        <w:t>space to help us communicate, locate, and see the</w:t>
      </w:r>
      <w:r>
        <w:rPr>
          <w:rFonts w:ascii="Arial" w:hAnsi="Arial" w:cs="Arial"/>
          <w:lang w:val="en-GB" w:eastAsia="en-GB"/>
        </w:rPr>
        <w:t xml:space="preserve"> </w:t>
      </w:r>
      <w:r w:rsidRPr="00F568CA">
        <w:rPr>
          <w:rFonts w:ascii="Arial" w:hAnsi="Arial" w:cs="Arial"/>
          <w:lang w:val="en-GB" w:eastAsia="en-GB"/>
        </w:rPr>
        <w:t>Earth in new ways.</w:t>
      </w:r>
      <w:r>
        <w:rPr>
          <w:rFonts w:ascii="Arial" w:hAnsi="Arial" w:cs="Arial"/>
          <w:lang w:val="en-GB" w:eastAsia="en-GB"/>
        </w:rPr>
        <w:t xml:space="preserve"> </w:t>
      </w:r>
      <w:r w:rsidRPr="00F568CA">
        <w:rPr>
          <w:rFonts w:ascii="Arial" w:hAnsi="Arial" w:cs="Arial"/>
          <w:lang w:val="en-GB" w:eastAsia="en-GB"/>
        </w:rPr>
        <w:t>The Australian Government has invested in space, including through Geoscience Australia to improve satellite positioning to enable the precise navigation we rely on at the touch of</w:t>
      </w:r>
      <w:r>
        <w:rPr>
          <w:rFonts w:ascii="Arial" w:hAnsi="Arial" w:cs="Arial"/>
          <w:lang w:val="en-GB" w:eastAsia="en-GB"/>
        </w:rPr>
        <w:t xml:space="preserve"> </w:t>
      </w:r>
      <w:r w:rsidRPr="00F568CA">
        <w:rPr>
          <w:rFonts w:ascii="Arial" w:hAnsi="Arial" w:cs="Arial"/>
          <w:lang w:val="en-GB" w:eastAsia="en-GB"/>
        </w:rPr>
        <w:t>a button, from smartphones to tracking devices and autonomous vehicles.</w:t>
      </w:r>
    </w:p>
    <w:p w14:paraId="62A00691" w14:textId="77777777" w:rsidR="00F568CA" w:rsidRPr="00F568CA" w:rsidRDefault="00F568CA" w:rsidP="00F568CA">
      <w:pPr>
        <w:rPr>
          <w:rFonts w:ascii="Arial" w:hAnsi="Arial" w:cs="Arial"/>
          <w:lang w:val="en-GB" w:eastAsia="en-GB"/>
        </w:rPr>
      </w:pPr>
    </w:p>
    <w:p w14:paraId="2886CD0E" w14:textId="2D21E8D2" w:rsidR="00F568CA" w:rsidRDefault="00F568CA" w:rsidP="00F568CA">
      <w:pPr>
        <w:rPr>
          <w:rFonts w:ascii="Arial" w:hAnsi="Arial" w:cs="Arial"/>
          <w:lang w:val="en-GB" w:eastAsia="en-GB"/>
        </w:rPr>
      </w:pPr>
      <w:r w:rsidRPr="00F568CA">
        <w:rPr>
          <w:rFonts w:ascii="Arial" w:hAnsi="Arial" w:cs="Arial"/>
          <w:lang w:val="en-GB" w:eastAsia="en-GB"/>
        </w:rPr>
        <w:t>The Agency’s $150 million Moon to Mars initiative will fuel the growth of Australian businesses so they can thrive in international supply chains and support these businesses and Australian researchers to join NASA on its campaign to return to the Moon and travel to Mars.</w:t>
      </w:r>
    </w:p>
    <w:p w14:paraId="08ED8F58" w14:textId="1CA0C849" w:rsidR="00864E62" w:rsidRDefault="00864E62" w:rsidP="00F568CA">
      <w:pPr>
        <w:rPr>
          <w:rFonts w:ascii="Arial" w:hAnsi="Arial" w:cs="Arial"/>
          <w:lang w:val="en-GB" w:eastAsia="en-GB"/>
        </w:rPr>
      </w:pPr>
    </w:p>
    <w:p w14:paraId="50514BE1" w14:textId="77777777" w:rsidR="00864E62" w:rsidRDefault="00864E62" w:rsidP="00864E62">
      <w:pPr>
        <w:spacing w:line="280" w:lineRule="exact"/>
        <w:ind w:right="405"/>
        <w:rPr>
          <w:rFonts w:asciiTheme="minorHAnsi" w:eastAsia="VIC Light" w:hAnsiTheme="minorHAnsi" w:cstheme="minorHAnsi"/>
          <w:b/>
          <w:bCs/>
          <w:sz w:val="28"/>
          <w:szCs w:val="28"/>
        </w:rPr>
      </w:pPr>
    </w:p>
    <w:p w14:paraId="0D802DC3" w14:textId="77777777" w:rsidR="00864E62" w:rsidRDefault="00864E62" w:rsidP="00864E62">
      <w:pPr>
        <w:spacing w:line="280" w:lineRule="exact"/>
        <w:ind w:right="405"/>
        <w:rPr>
          <w:rFonts w:asciiTheme="minorHAnsi" w:eastAsia="VIC Light" w:hAnsiTheme="minorHAnsi" w:cstheme="minorHAnsi"/>
          <w:b/>
          <w:bCs/>
          <w:sz w:val="28"/>
          <w:szCs w:val="28"/>
        </w:rPr>
      </w:pPr>
    </w:p>
    <w:p w14:paraId="10C3BAC4" w14:textId="23ABB65F" w:rsidR="00864E62" w:rsidRPr="00974374" w:rsidRDefault="00864E62" w:rsidP="00864E62">
      <w:pPr>
        <w:spacing w:line="280" w:lineRule="exact"/>
        <w:ind w:right="405"/>
        <w:rPr>
          <w:rFonts w:asciiTheme="minorHAnsi" w:eastAsia="VIC Light" w:hAnsiTheme="minorHAnsi" w:cstheme="minorHAnsi"/>
          <w:b/>
          <w:bCs/>
          <w:sz w:val="32"/>
          <w:szCs w:val="32"/>
        </w:rPr>
      </w:pPr>
      <w:r w:rsidRPr="00974374">
        <w:rPr>
          <w:rFonts w:asciiTheme="minorHAnsi" w:eastAsia="VIC Light" w:hAnsiTheme="minorHAnsi" w:cstheme="minorHAnsi"/>
          <w:b/>
          <w:bCs/>
          <w:sz w:val="32"/>
          <w:szCs w:val="32"/>
        </w:rPr>
        <w:t>What does Victoria have to offer?</w:t>
      </w:r>
    </w:p>
    <w:p w14:paraId="2B3F36A5" w14:textId="77777777" w:rsidR="00864E62" w:rsidRDefault="00864E62" w:rsidP="00864E62">
      <w:pPr>
        <w:rPr>
          <w:rFonts w:ascii="Arial" w:hAnsi="Arial" w:cs="Arial"/>
          <w:lang w:val="en-GB" w:eastAsia="en-GB"/>
        </w:rPr>
      </w:pPr>
    </w:p>
    <w:p w14:paraId="3FE0A4FB" w14:textId="5279F1D4" w:rsidR="00864E62" w:rsidRPr="00864E62" w:rsidRDefault="00864E62" w:rsidP="00864E62">
      <w:pPr>
        <w:rPr>
          <w:rFonts w:ascii="Arial" w:hAnsi="Arial" w:cs="Arial"/>
          <w:lang w:val="en-GB" w:eastAsia="en-GB"/>
        </w:rPr>
      </w:pPr>
      <w:r w:rsidRPr="00864E62">
        <w:rPr>
          <w:rFonts w:ascii="Arial" w:hAnsi="Arial" w:cs="Arial"/>
          <w:lang w:val="en-GB" w:eastAsia="en-GB"/>
        </w:rPr>
        <w:t>The state of Victoria has one of the nation’s largest economies, with infrastructure, research, integrated support services, and, a strong technology ecosystem including innovative local companies and global firms in cybersecurity, artificial intelligence, quantum computing and data augmented and virtual reality. With its global orientation and a skilled workforce, Victoria is well-placed to deliver on Australia’s space industry goals.</w:t>
      </w:r>
    </w:p>
    <w:p w14:paraId="2825F85E" w14:textId="77777777" w:rsidR="00864E62" w:rsidRPr="00864E62" w:rsidRDefault="00864E62" w:rsidP="00864E62">
      <w:pPr>
        <w:rPr>
          <w:rFonts w:ascii="Arial" w:hAnsi="Arial" w:cs="Arial"/>
          <w:lang w:val="en-GB" w:eastAsia="en-GB"/>
        </w:rPr>
      </w:pPr>
    </w:p>
    <w:p w14:paraId="53B5F70E" w14:textId="77777777" w:rsidR="00864E62" w:rsidRPr="00864E62" w:rsidRDefault="00864E62" w:rsidP="00864E62">
      <w:pPr>
        <w:rPr>
          <w:rFonts w:ascii="Arial" w:hAnsi="Arial" w:cs="Arial"/>
          <w:lang w:val="en-GB" w:eastAsia="en-GB"/>
        </w:rPr>
      </w:pPr>
      <w:r w:rsidRPr="00864E62">
        <w:rPr>
          <w:rFonts w:ascii="Arial" w:hAnsi="Arial" w:cs="Arial"/>
          <w:lang w:val="en-GB" w:eastAsia="en-GB"/>
        </w:rPr>
        <w:t>Victoria offers high-tech manufacturing, earth observation, robotics and automation, aerospace systems, digital games, data science, local microgravity experiment capability and communications technologies.</w:t>
      </w:r>
    </w:p>
    <w:p w14:paraId="06D3A3D0" w14:textId="77777777" w:rsidR="00864E62" w:rsidRDefault="00864E62" w:rsidP="00864E62">
      <w:pPr>
        <w:spacing w:before="11" w:line="260" w:lineRule="exact"/>
        <w:rPr>
          <w:sz w:val="26"/>
          <w:szCs w:val="26"/>
        </w:rPr>
      </w:pPr>
    </w:p>
    <w:p w14:paraId="0040203C" w14:textId="77777777" w:rsidR="00864E62" w:rsidRPr="002D1489" w:rsidRDefault="00864E62" w:rsidP="00864E62">
      <w:pPr>
        <w:spacing w:line="280" w:lineRule="exact"/>
        <w:ind w:right="405"/>
        <w:rPr>
          <w:rFonts w:asciiTheme="minorHAnsi" w:eastAsia="VIC Light" w:hAnsiTheme="minorHAnsi" w:cstheme="minorHAnsi"/>
          <w:b/>
          <w:bCs/>
          <w:sz w:val="28"/>
          <w:szCs w:val="28"/>
        </w:rPr>
      </w:pPr>
      <w:r w:rsidRPr="002D1489">
        <w:rPr>
          <w:rFonts w:asciiTheme="minorHAnsi" w:eastAsia="VIC Light" w:hAnsiTheme="minorHAnsi" w:cstheme="minorHAnsi"/>
          <w:b/>
          <w:bCs/>
          <w:sz w:val="28"/>
          <w:szCs w:val="28"/>
        </w:rPr>
        <w:t>Experience and expertise</w:t>
      </w:r>
    </w:p>
    <w:p w14:paraId="00A85036" w14:textId="77777777" w:rsidR="00864E62" w:rsidRDefault="00864E62" w:rsidP="00864E62">
      <w:pPr>
        <w:rPr>
          <w:rFonts w:ascii="Arial" w:hAnsi="Arial" w:cs="Arial"/>
          <w:lang w:val="en-GB" w:eastAsia="en-GB"/>
        </w:rPr>
      </w:pPr>
    </w:p>
    <w:p w14:paraId="11497DDC" w14:textId="376389C0" w:rsidR="00864E62" w:rsidRPr="00864E62" w:rsidRDefault="00864E62" w:rsidP="00864E62">
      <w:pPr>
        <w:rPr>
          <w:rFonts w:ascii="Arial" w:hAnsi="Arial" w:cs="Arial"/>
          <w:lang w:val="en-GB" w:eastAsia="en-GB"/>
        </w:rPr>
      </w:pPr>
      <w:r w:rsidRPr="00864E62">
        <w:rPr>
          <w:rFonts w:ascii="Arial" w:hAnsi="Arial" w:cs="Arial"/>
          <w:lang w:val="en-GB" w:eastAsia="en-GB"/>
        </w:rPr>
        <w:t>Around 2,300 Victorians are currently employed in 250 space-related businesses, including some of the biggest names in space, such as Lockheed</w:t>
      </w:r>
      <w:r>
        <w:rPr>
          <w:rFonts w:ascii="Arial" w:hAnsi="Arial" w:cs="Arial"/>
          <w:lang w:val="en-GB" w:eastAsia="en-GB"/>
        </w:rPr>
        <w:t xml:space="preserve"> </w:t>
      </w:r>
      <w:r w:rsidRPr="00864E62">
        <w:rPr>
          <w:rFonts w:ascii="Arial" w:hAnsi="Arial" w:cs="Arial"/>
          <w:lang w:val="en-GB" w:eastAsia="en-GB"/>
        </w:rPr>
        <w:t>Martin, Thales, Boeing and BAE Systems, and businesses that have developed locally.</w:t>
      </w:r>
    </w:p>
    <w:p w14:paraId="5F305D87" w14:textId="26CBA9D0" w:rsidR="00864E62" w:rsidRDefault="00864E62" w:rsidP="00F568CA">
      <w:pPr>
        <w:rPr>
          <w:rFonts w:ascii="Arial" w:hAnsi="Arial" w:cs="Arial"/>
          <w:lang w:val="en-GB" w:eastAsia="en-GB"/>
        </w:rPr>
      </w:pPr>
    </w:p>
    <w:p w14:paraId="6B9F6421" w14:textId="1944C182" w:rsidR="00864E62" w:rsidRPr="00864E62" w:rsidRDefault="00864E62" w:rsidP="00864E62">
      <w:pPr>
        <w:spacing w:line="280" w:lineRule="exact"/>
        <w:ind w:right="405"/>
        <w:rPr>
          <w:rFonts w:asciiTheme="minorHAnsi" w:eastAsia="VIC Light" w:hAnsiTheme="minorHAnsi" w:cstheme="minorHAnsi"/>
          <w:b/>
          <w:bCs/>
          <w:sz w:val="24"/>
          <w:szCs w:val="24"/>
        </w:rPr>
      </w:pPr>
      <w:r w:rsidRPr="00864E62">
        <w:rPr>
          <w:rFonts w:asciiTheme="minorHAnsi" w:eastAsia="VIC Light" w:hAnsiTheme="minorHAnsi" w:cstheme="minorHAnsi"/>
          <w:b/>
          <w:bCs/>
          <w:sz w:val="24"/>
          <w:szCs w:val="24"/>
        </w:rPr>
        <w:t>Victorians already doing business in the space sector with products and services critical</w:t>
      </w:r>
      <w:r>
        <w:rPr>
          <w:rFonts w:asciiTheme="minorHAnsi" w:eastAsia="VIC Light" w:hAnsiTheme="minorHAnsi" w:cstheme="minorHAnsi"/>
          <w:b/>
          <w:bCs/>
          <w:sz w:val="24"/>
          <w:szCs w:val="24"/>
        </w:rPr>
        <w:t xml:space="preserve"> </w:t>
      </w:r>
      <w:r w:rsidRPr="00864E62">
        <w:rPr>
          <w:rFonts w:asciiTheme="minorHAnsi" w:eastAsia="VIC Light" w:hAnsiTheme="minorHAnsi" w:cstheme="minorHAnsi"/>
          <w:b/>
          <w:bCs/>
          <w:sz w:val="24"/>
          <w:szCs w:val="24"/>
        </w:rPr>
        <w:t>in high-performance space and terrestrial applications include:</w:t>
      </w:r>
    </w:p>
    <w:p w14:paraId="5CD149B6" w14:textId="77777777" w:rsidR="00864E62" w:rsidRDefault="00864E62" w:rsidP="00864E62">
      <w:pPr>
        <w:spacing w:before="3" w:line="100" w:lineRule="exact"/>
        <w:rPr>
          <w:sz w:val="11"/>
          <w:szCs w:val="11"/>
        </w:rPr>
      </w:pPr>
    </w:p>
    <w:p w14:paraId="6405B18B" w14:textId="77777777" w:rsidR="00864E62" w:rsidRPr="00864E62" w:rsidRDefault="00864E62" w:rsidP="00864E62">
      <w:pPr>
        <w:rPr>
          <w:rFonts w:ascii="Arial" w:hAnsi="Arial" w:cs="Arial"/>
          <w:lang w:val="en-GB" w:eastAsia="en-GB"/>
        </w:rPr>
      </w:pPr>
      <w:r w:rsidRPr="00864E62">
        <w:rPr>
          <w:rFonts w:asciiTheme="minorHAnsi" w:eastAsia="VIC Light" w:hAnsiTheme="minorHAnsi" w:cstheme="minorHAnsi"/>
          <w:b/>
          <w:bCs/>
          <w:sz w:val="24"/>
          <w:szCs w:val="24"/>
        </w:rPr>
        <w:t>Advanced Composite Structures</w:t>
      </w:r>
      <w:r w:rsidRPr="00864E62">
        <w:rPr>
          <w:rFonts w:ascii="Arial" w:hAnsi="Arial" w:cs="Arial"/>
          <w:lang w:val="en-GB" w:eastAsia="en-GB"/>
        </w:rPr>
        <w:t xml:space="preserve"> Australia designs and manufactures engineered structures using advanced composite materials, which are </w:t>
      </w:r>
      <w:proofErr w:type="spellStart"/>
      <w:r w:rsidRPr="00864E62">
        <w:rPr>
          <w:rFonts w:ascii="Arial" w:hAnsi="Arial" w:cs="Arial"/>
          <w:lang w:val="en-GB" w:eastAsia="en-GB"/>
        </w:rPr>
        <w:t>optimised</w:t>
      </w:r>
      <w:proofErr w:type="spellEnd"/>
      <w:r w:rsidRPr="00864E62">
        <w:rPr>
          <w:rFonts w:ascii="Arial" w:hAnsi="Arial" w:cs="Arial"/>
          <w:lang w:val="en-GB" w:eastAsia="en-GB"/>
        </w:rPr>
        <w:t xml:space="preserve"> for strength, stiffness, weight, durability, repair</w:t>
      </w:r>
    </w:p>
    <w:p w14:paraId="497906F3" w14:textId="78940E4C" w:rsidR="00864E62" w:rsidRDefault="00864E62" w:rsidP="00864E62">
      <w:pPr>
        <w:rPr>
          <w:rFonts w:ascii="Arial" w:hAnsi="Arial" w:cs="Arial"/>
          <w:lang w:val="en-GB" w:eastAsia="en-GB"/>
        </w:rPr>
      </w:pPr>
      <w:r w:rsidRPr="00864E62">
        <w:rPr>
          <w:rFonts w:ascii="Arial" w:hAnsi="Arial" w:cs="Arial"/>
          <w:lang w:val="en-GB" w:eastAsia="en-GB"/>
        </w:rPr>
        <w:t>and cost.</w:t>
      </w:r>
    </w:p>
    <w:p w14:paraId="62F566B4" w14:textId="77777777" w:rsidR="00864E62" w:rsidRPr="00864E62" w:rsidRDefault="00864E62" w:rsidP="00864E62">
      <w:pPr>
        <w:rPr>
          <w:rFonts w:ascii="Arial" w:hAnsi="Arial" w:cs="Arial"/>
          <w:lang w:val="en-GB" w:eastAsia="en-GB"/>
        </w:rPr>
      </w:pPr>
    </w:p>
    <w:p w14:paraId="430C6FDE" w14:textId="77777777" w:rsidR="00864E62" w:rsidRPr="00864E62" w:rsidRDefault="00864E62" w:rsidP="00864E62">
      <w:pPr>
        <w:rPr>
          <w:rFonts w:ascii="Arial" w:hAnsi="Arial" w:cs="Arial"/>
          <w:lang w:val="en-GB" w:eastAsia="en-GB"/>
        </w:rPr>
      </w:pPr>
      <w:r w:rsidRPr="00864E62">
        <w:rPr>
          <w:rFonts w:asciiTheme="minorHAnsi" w:eastAsia="VIC Light" w:hAnsiTheme="minorHAnsi" w:cstheme="minorHAnsi"/>
          <w:b/>
          <w:bCs/>
          <w:sz w:val="24"/>
          <w:szCs w:val="24"/>
        </w:rPr>
        <w:t>Applied Fasteners and Tooling</w:t>
      </w:r>
      <w:r w:rsidRPr="00864E62">
        <w:rPr>
          <w:rFonts w:ascii="Arial" w:hAnsi="Arial" w:cs="Arial"/>
          <w:lang w:val="en-GB" w:eastAsia="en-GB"/>
        </w:rPr>
        <w:t xml:space="preserve"> is Australia’s specialist provider of the latest fastening technologies, assembly tooling and consumables for application on spacecraft. This includes design </w:t>
      </w:r>
      <w:proofErr w:type="gramStart"/>
      <w:r w:rsidRPr="00864E62">
        <w:rPr>
          <w:rFonts w:ascii="Arial" w:hAnsi="Arial" w:cs="Arial"/>
          <w:lang w:val="en-GB" w:eastAsia="en-GB"/>
        </w:rPr>
        <w:t>support ,</w:t>
      </w:r>
      <w:proofErr w:type="gramEnd"/>
      <w:r w:rsidRPr="00864E62">
        <w:rPr>
          <w:rFonts w:ascii="Arial" w:hAnsi="Arial" w:cs="Arial"/>
          <w:lang w:val="en-GB" w:eastAsia="en-GB"/>
        </w:rPr>
        <w:t xml:space="preserve"> prototyping, manufacturing and training.</w:t>
      </w:r>
    </w:p>
    <w:p w14:paraId="4F2C7E73" w14:textId="77777777" w:rsidR="00864E62" w:rsidRPr="00864E62" w:rsidRDefault="00864E62" w:rsidP="00864E62">
      <w:pPr>
        <w:rPr>
          <w:rFonts w:ascii="Arial" w:hAnsi="Arial" w:cs="Arial"/>
          <w:lang w:val="en-GB" w:eastAsia="en-GB"/>
        </w:rPr>
      </w:pPr>
    </w:p>
    <w:p w14:paraId="78FBE3B5" w14:textId="77777777" w:rsidR="00864E62" w:rsidRPr="00864E62" w:rsidRDefault="00864E62" w:rsidP="00864E62">
      <w:pPr>
        <w:rPr>
          <w:rFonts w:ascii="Arial" w:hAnsi="Arial" w:cs="Arial"/>
          <w:lang w:val="en-GB" w:eastAsia="en-GB"/>
        </w:rPr>
      </w:pPr>
      <w:proofErr w:type="spellStart"/>
      <w:r w:rsidRPr="00864E62">
        <w:rPr>
          <w:rFonts w:asciiTheme="minorHAnsi" w:eastAsia="VIC Light" w:hAnsiTheme="minorHAnsi" w:cstheme="minorHAnsi"/>
          <w:b/>
          <w:bCs/>
          <w:sz w:val="24"/>
          <w:szCs w:val="24"/>
        </w:rPr>
        <w:t>Marand</w:t>
      </w:r>
      <w:proofErr w:type="spellEnd"/>
      <w:r w:rsidRPr="00864E62">
        <w:rPr>
          <w:rFonts w:ascii="Arial" w:hAnsi="Arial" w:cs="Arial"/>
          <w:lang w:val="en-GB" w:eastAsia="en-GB"/>
        </w:rPr>
        <w:t xml:space="preserve"> designs and manufactures precision- engineered structures, tools, </w:t>
      </w:r>
      <w:proofErr w:type="gramStart"/>
      <w:r w:rsidRPr="00864E62">
        <w:rPr>
          <w:rFonts w:ascii="Arial" w:hAnsi="Arial" w:cs="Arial"/>
          <w:lang w:val="en-GB" w:eastAsia="en-GB"/>
        </w:rPr>
        <w:t>equipment</w:t>
      </w:r>
      <w:proofErr w:type="gramEnd"/>
      <w:r w:rsidRPr="00864E62">
        <w:rPr>
          <w:rFonts w:ascii="Arial" w:hAnsi="Arial" w:cs="Arial"/>
          <w:lang w:val="en-GB" w:eastAsia="en-GB"/>
        </w:rPr>
        <w:t xml:space="preserve"> and automation, and supports industry partners</w:t>
      </w:r>
    </w:p>
    <w:p w14:paraId="725B801A" w14:textId="77777777" w:rsidR="00864E62" w:rsidRPr="00864E62" w:rsidRDefault="00864E62" w:rsidP="00864E62">
      <w:pPr>
        <w:rPr>
          <w:rFonts w:ascii="Arial" w:hAnsi="Arial" w:cs="Arial"/>
          <w:lang w:val="en-GB" w:eastAsia="en-GB"/>
        </w:rPr>
      </w:pPr>
      <w:r w:rsidRPr="00864E62">
        <w:rPr>
          <w:rFonts w:ascii="Arial" w:hAnsi="Arial" w:cs="Arial"/>
          <w:lang w:val="en-GB" w:eastAsia="en-GB"/>
        </w:rPr>
        <w:lastRenderedPageBreak/>
        <w:t>in engineering projects.</w:t>
      </w:r>
    </w:p>
    <w:p w14:paraId="2109E6FA" w14:textId="77777777" w:rsidR="00864E62" w:rsidRDefault="00864E62" w:rsidP="00864E62">
      <w:pPr>
        <w:rPr>
          <w:rFonts w:asciiTheme="minorHAnsi" w:eastAsia="VIC Light" w:hAnsiTheme="minorHAnsi" w:cstheme="minorHAnsi"/>
          <w:b/>
          <w:bCs/>
          <w:sz w:val="24"/>
          <w:szCs w:val="24"/>
        </w:rPr>
      </w:pPr>
    </w:p>
    <w:p w14:paraId="3B4E4E45" w14:textId="7008EA1A" w:rsidR="00864E62" w:rsidRPr="00864E62" w:rsidRDefault="00864E62" w:rsidP="00864E62">
      <w:pPr>
        <w:rPr>
          <w:rFonts w:ascii="Arial" w:hAnsi="Arial" w:cs="Arial"/>
          <w:lang w:val="en-GB" w:eastAsia="en-GB"/>
        </w:rPr>
      </w:pPr>
      <w:proofErr w:type="spellStart"/>
      <w:r w:rsidRPr="00864E62">
        <w:rPr>
          <w:rFonts w:asciiTheme="minorHAnsi" w:eastAsia="VIC Light" w:hAnsiTheme="minorHAnsi" w:cstheme="minorHAnsi"/>
          <w:b/>
          <w:bCs/>
          <w:sz w:val="24"/>
          <w:szCs w:val="24"/>
        </w:rPr>
        <w:t>Cablex</w:t>
      </w:r>
      <w:proofErr w:type="spellEnd"/>
      <w:r w:rsidRPr="00864E62">
        <w:rPr>
          <w:rFonts w:asciiTheme="minorHAnsi" w:eastAsia="VIC Light" w:hAnsiTheme="minorHAnsi" w:cstheme="minorHAnsi"/>
          <w:b/>
          <w:bCs/>
          <w:sz w:val="24"/>
          <w:szCs w:val="24"/>
        </w:rPr>
        <w:t xml:space="preserve"> </w:t>
      </w:r>
      <w:r w:rsidRPr="00864E62">
        <w:rPr>
          <w:rFonts w:ascii="Arial" w:hAnsi="Arial" w:cs="Arial"/>
          <w:lang w:val="en-GB" w:eastAsia="en-GB"/>
        </w:rPr>
        <w:t>manufactures custom cables and harness assemblies and complete ‘end-to-end’ solutions for products from development to after-market</w:t>
      </w:r>
    </w:p>
    <w:p w14:paraId="461D8B67" w14:textId="77777777" w:rsidR="00864E62" w:rsidRPr="00864E62" w:rsidRDefault="00864E62" w:rsidP="00864E62">
      <w:pPr>
        <w:rPr>
          <w:rFonts w:ascii="Arial" w:hAnsi="Arial" w:cs="Arial"/>
          <w:lang w:val="en-GB" w:eastAsia="en-GB"/>
        </w:rPr>
      </w:pPr>
      <w:r w:rsidRPr="00864E62">
        <w:rPr>
          <w:rFonts w:ascii="Arial" w:hAnsi="Arial" w:cs="Arial"/>
          <w:lang w:val="en-GB" w:eastAsia="en-GB"/>
        </w:rPr>
        <w:t>services. It is also pre-qualified for the Airbus global supply chain.</w:t>
      </w:r>
    </w:p>
    <w:p w14:paraId="7679BC31" w14:textId="77777777" w:rsidR="00864E62" w:rsidRPr="00864E62" w:rsidRDefault="00864E62" w:rsidP="00864E62">
      <w:pPr>
        <w:rPr>
          <w:rFonts w:ascii="Arial" w:hAnsi="Arial" w:cs="Arial"/>
          <w:lang w:val="en-GB" w:eastAsia="en-GB"/>
        </w:rPr>
      </w:pPr>
    </w:p>
    <w:p w14:paraId="37359279" w14:textId="77777777" w:rsidR="00864E62" w:rsidRPr="00864E62" w:rsidRDefault="00864E62" w:rsidP="00864E62">
      <w:pPr>
        <w:rPr>
          <w:rFonts w:ascii="Arial" w:hAnsi="Arial" w:cs="Arial"/>
          <w:lang w:val="en-GB" w:eastAsia="en-GB"/>
        </w:rPr>
      </w:pPr>
      <w:proofErr w:type="spellStart"/>
      <w:r w:rsidRPr="00864E62">
        <w:rPr>
          <w:rFonts w:asciiTheme="minorHAnsi" w:eastAsia="VIC Light" w:hAnsiTheme="minorHAnsi" w:cstheme="minorHAnsi"/>
          <w:b/>
          <w:bCs/>
          <w:sz w:val="24"/>
          <w:szCs w:val="24"/>
        </w:rPr>
        <w:t>ESSWeathertech</w:t>
      </w:r>
      <w:proofErr w:type="spellEnd"/>
      <w:r w:rsidRPr="00864E62">
        <w:rPr>
          <w:rFonts w:ascii="Arial" w:hAnsi="Arial" w:cs="Arial"/>
          <w:lang w:val="en-GB" w:eastAsia="en-GB"/>
        </w:rPr>
        <w:t xml:space="preserve"> designs, manufactures, </w:t>
      </w:r>
      <w:proofErr w:type="gramStart"/>
      <w:r w:rsidRPr="00864E62">
        <w:rPr>
          <w:rFonts w:ascii="Arial" w:hAnsi="Arial" w:cs="Arial"/>
          <w:lang w:val="en-GB" w:eastAsia="en-GB"/>
        </w:rPr>
        <w:t>installs</w:t>
      </w:r>
      <w:proofErr w:type="gramEnd"/>
      <w:r w:rsidRPr="00864E62">
        <w:rPr>
          <w:rFonts w:ascii="Arial" w:hAnsi="Arial" w:cs="Arial"/>
          <w:lang w:val="en-GB" w:eastAsia="en-GB"/>
        </w:rPr>
        <w:t xml:space="preserve"> and supports weather satellite </w:t>
      </w:r>
      <w:proofErr w:type="spellStart"/>
      <w:r w:rsidRPr="00864E62">
        <w:rPr>
          <w:rFonts w:ascii="Arial" w:hAnsi="Arial" w:cs="Arial"/>
          <w:lang w:val="en-GB" w:eastAsia="en-GB"/>
        </w:rPr>
        <w:t>groundstations</w:t>
      </w:r>
      <w:proofErr w:type="spellEnd"/>
      <w:r w:rsidRPr="00864E62">
        <w:rPr>
          <w:rFonts w:ascii="Arial" w:hAnsi="Arial" w:cs="Arial"/>
          <w:lang w:val="en-GB" w:eastAsia="en-GB"/>
        </w:rPr>
        <w:t>, radar systems, tidal monitoring systems, weather balloons, forecaster display systems and more.</w:t>
      </w:r>
    </w:p>
    <w:p w14:paraId="1D40EA60" w14:textId="77777777" w:rsidR="00864E62" w:rsidRPr="00864E62" w:rsidRDefault="00864E62" w:rsidP="00864E62">
      <w:pPr>
        <w:rPr>
          <w:rFonts w:ascii="Arial" w:hAnsi="Arial" w:cs="Arial"/>
          <w:lang w:val="en-GB" w:eastAsia="en-GB"/>
        </w:rPr>
      </w:pPr>
    </w:p>
    <w:p w14:paraId="6E3E539F" w14:textId="692CC209" w:rsidR="00864E62" w:rsidRDefault="00864E62" w:rsidP="00F568CA">
      <w:pPr>
        <w:rPr>
          <w:rFonts w:ascii="Arial" w:hAnsi="Arial" w:cs="Arial"/>
          <w:lang w:val="en-GB" w:eastAsia="en-GB"/>
        </w:rPr>
      </w:pPr>
      <w:proofErr w:type="spellStart"/>
      <w:r w:rsidRPr="00864E62">
        <w:rPr>
          <w:rFonts w:asciiTheme="minorHAnsi" w:eastAsia="VIC Light" w:hAnsiTheme="minorHAnsi" w:cstheme="minorHAnsi"/>
          <w:b/>
          <w:bCs/>
          <w:sz w:val="24"/>
          <w:szCs w:val="24"/>
        </w:rPr>
        <w:t>FrontierSI</w:t>
      </w:r>
      <w:proofErr w:type="spellEnd"/>
      <w:r w:rsidRPr="00864E62">
        <w:rPr>
          <w:rFonts w:ascii="Arial" w:hAnsi="Arial" w:cs="Arial"/>
          <w:lang w:val="en-GB" w:eastAsia="en-GB"/>
        </w:rPr>
        <w:t xml:space="preserve"> provides expertise in high-precision spatial mapping, infrastructures, positioning, geodesy, </w:t>
      </w:r>
      <w:proofErr w:type="gramStart"/>
      <w:r w:rsidRPr="00864E62">
        <w:rPr>
          <w:rFonts w:ascii="Arial" w:hAnsi="Arial" w:cs="Arial"/>
          <w:lang w:val="en-GB" w:eastAsia="en-GB"/>
        </w:rPr>
        <w:t>analytics</w:t>
      </w:r>
      <w:proofErr w:type="gramEnd"/>
      <w:r w:rsidRPr="00864E62">
        <w:rPr>
          <w:rFonts w:ascii="Arial" w:hAnsi="Arial" w:cs="Arial"/>
          <w:lang w:val="en-GB" w:eastAsia="en-GB"/>
        </w:rPr>
        <w:t xml:space="preserve"> and standards, across multiple sectors.</w:t>
      </w:r>
    </w:p>
    <w:p w14:paraId="43841750" w14:textId="3D7F3772" w:rsidR="00864E62" w:rsidRDefault="00864E62" w:rsidP="00F568CA">
      <w:pPr>
        <w:rPr>
          <w:rFonts w:ascii="Arial" w:hAnsi="Arial" w:cs="Arial"/>
          <w:lang w:val="en-GB" w:eastAsia="en-GB"/>
        </w:rPr>
      </w:pPr>
    </w:p>
    <w:p w14:paraId="5219DC1E" w14:textId="2F5B4E79" w:rsidR="00864E62" w:rsidRPr="00864E62" w:rsidRDefault="00864E62" w:rsidP="00864E62">
      <w:pPr>
        <w:rPr>
          <w:rFonts w:ascii="Arial" w:hAnsi="Arial" w:cs="Arial"/>
          <w:lang w:val="en-GB" w:eastAsia="en-GB"/>
        </w:rPr>
      </w:pPr>
      <w:r w:rsidRPr="00864E62">
        <w:rPr>
          <w:rFonts w:ascii="Arial" w:hAnsi="Arial" w:cs="Arial"/>
          <w:lang w:val="en-GB" w:eastAsia="en-GB"/>
        </w:rPr>
        <w:t>Through businesses like these, Victoria generates $400 million per year in space-related revenue.</w:t>
      </w:r>
    </w:p>
    <w:p w14:paraId="5CDE33D3" w14:textId="53770483" w:rsidR="00864E62" w:rsidRDefault="00864E62" w:rsidP="00864E62">
      <w:pPr>
        <w:rPr>
          <w:rFonts w:asciiTheme="minorHAnsi" w:eastAsia="VIC Light" w:hAnsiTheme="minorHAnsi" w:cstheme="minorHAnsi"/>
          <w:b/>
          <w:bCs/>
          <w:sz w:val="24"/>
          <w:szCs w:val="24"/>
        </w:rPr>
      </w:pPr>
    </w:p>
    <w:p w14:paraId="0AE23495" w14:textId="77777777" w:rsidR="00864E62" w:rsidRDefault="00864E62" w:rsidP="00864E62">
      <w:pPr>
        <w:spacing w:line="280" w:lineRule="exact"/>
        <w:ind w:right="405"/>
        <w:rPr>
          <w:rFonts w:asciiTheme="minorHAnsi" w:eastAsia="VIC Light" w:hAnsiTheme="minorHAnsi" w:cstheme="minorHAnsi"/>
          <w:b/>
          <w:bCs/>
          <w:sz w:val="24"/>
          <w:szCs w:val="24"/>
        </w:rPr>
      </w:pPr>
    </w:p>
    <w:p w14:paraId="033ED774" w14:textId="6226F06B" w:rsidR="00864E62" w:rsidRPr="002D1489" w:rsidRDefault="00864E62" w:rsidP="00864E62">
      <w:pPr>
        <w:spacing w:line="280" w:lineRule="exact"/>
        <w:ind w:right="405"/>
        <w:rPr>
          <w:rFonts w:asciiTheme="minorHAnsi" w:eastAsia="VIC Light" w:hAnsiTheme="minorHAnsi" w:cstheme="minorHAnsi"/>
          <w:b/>
          <w:bCs/>
          <w:sz w:val="28"/>
          <w:szCs w:val="28"/>
        </w:rPr>
      </w:pPr>
      <w:r w:rsidRPr="002D1489">
        <w:rPr>
          <w:rFonts w:asciiTheme="minorHAnsi" w:eastAsia="VIC Light" w:hAnsiTheme="minorHAnsi" w:cstheme="minorHAnsi"/>
          <w:b/>
          <w:bCs/>
          <w:sz w:val="28"/>
          <w:szCs w:val="28"/>
        </w:rPr>
        <w:t xml:space="preserve">Research, </w:t>
      </w:r>
      <w:proofErr w:type="gramStart"/>
      <w:r w:rsidRPr="002D1489">
        <w:rPr>
          <w:rFonts w:asciiTheme="minorHAnsi" w:eastAsia="VIC Light" w:hAnsiTheme="minorHAnsi" w:cstheme="minorHAnsi"/>
          <w:b/>
          <w:bCs/>
          <w:sz w:val="28"/>
          <w:szCs w:val="28"/>
        </w:rPr>
        <w:t>development</w:t>
      </w:r>
      <w:proofErr w:type="gramEnd"/>
      <w:r w:rsidRPr="002D1489">
        <w:rPr>
          <w:rFonts w:asciiTheme="minorHAnsi" w:eastAsia="VIC Light" w:hAnsiTheme="minorHAnsi" w:cstheme="minorHAnsi"/>
          <w:b/>
          <w:bCs/>
          <w:sz w:val="28"/>
          <w:szCs w:val="28"/>
        </w:rPr>
        <w:t xml:space="preserve"> and infrastructure</w:t>
      </w:r>
    </w:p>
    <w:p w14:paraId="50427230" w14:textId="77777777" w:rsidR="00864E62" w:rsidRDefault="00864E62" w:rsidP="00864E62">
      <w:pPr>
        <w:rPr>
          <w:rFonts w:asciiTheme="minorHAnsi" w:eastAsia="VIC Light" w:hAnsiTheme="minorHAnsi" w:cstheme="minorHAnsi"/>
          <w:b/>
          <w:bCs/>
          <w:sz w:val="24"/>
          <w:szCs w:val="24"/>
        </w:rPr>
      </w:pPr>
    </w:p>
    <w:p w14:paraId="1CDC36C3" w14:textId="17FFED61" w:rsidR="00864E62" w:rsidRPr="00864E62" w:rsidRDefault="00864E62" w:rsidP="00864E62">
      <w:pPr>
        <w:rPr>
          <w:rFonts w:ascii="Arial" w:hAnsi="Arial" w:cs="Arial"/>
          <w:lang w:val="en-GB" w:eastAsia="en-GB"/>
        </w:rPr>
      </w:pPr>
      <w:r w:rsidRPr="00864E62">
        <w:rPr>
          <w:rFonts w:ascii="Arial" w:hAnsi="Arial" w:cs="Arial"/>
          <w:lang w:val="en-GB" w:eastAsia="en-GB"/>
        </w:rPr>
        <w:t xml:space="preserve">Victoria is ready to support R&amp;D, </w:t>
      </w:r>
      <w:proofErr w:type="gramStart"/>
      <w:r w:rsidRPr="00864E62">
        <w:rPr>
          <w:rFonts w:ascii="Arial" w:hAnsi="Arial" w:cs="Arial"/>
          <w:lang w:val="en-GB" w:eastAsia="en-GB"/>
        </w:rPr>
        <w:t>services</w:t>
      </w:r>
      <w:proofErr w:type="gramEnd"/>
      <w:r w:rsidRPr="00864E62">
        <w:rPr>
          <w:rFonts w:ascii="Arial" w:hAnsi="Arial" w:cs="Arial"/>
          <w:lang w:val="en-GB" w:eastAsia="en-GB"/>
        </w:rPr>
        <w:t xml:space="preserve"> and applications, particularly in:</w:t>
      </w:r>
    </w:p>
    <w:p w14:paraId="472DA478" w14:textId="77777777" w:rsidR="00864E62" w:rsidRPr="00864E62" w:rsidRDefault="00864E62" w:rsidP="00864E62">
      <w:pPr>
        <w:rPr>
          <w:rFonts w:asciiTheme="minorHAnsi" w:eastAsia="VIC Light" w:hAnsiTheme="minorHAnsi" w:cstheme="minorHAnsi"/>
          <w:b/>
          <w:bCs/>
          <w:sz w:val="24"/>
          <w:szCs w:val="24"/>
        </w:rPr>
      </w:pPr>
    </w:p>
    <w:p w14:paraId="7893C79B" w14:textId="2C395B87" w:rsidR="00864E62" w:rsidRDefault="00864E62" w:rsidP="00864E62">
      <w:pPr>
        <w:pStyle w:val="ListParagraph"/>
        <w:numPr>
          <w:ilvl w:val="0"/>
          <w:numId w:val="1"/>
        </w:numPr>
        <w:rPr>
          <w:rFonts w:ascii="Arial" w:hAnsi="Arial" w:cs="Arial"/>
          <w:lang w:val="en-GB" w:eastAsia="en-GB"/>
        </w:rPr>
      </w:pPr>
      <w:r w:rsidRPr="00864E62">
        <w:rPr>
          <w:rFonts w:ascii="Arial" w:hAnsi="Arial" w:cs="Arial"/>
          <w:lang w:val="en-GB" w:eastAsia="en-GB"/>
        </w:rPr>
        <w:t>Advanced manufacturing – developing and applying leading manufacturing technologies, techniques and data, as a key enabler of other sectors (</w:t>
      </w:r>
      <w:proofErr w:type="gramStart"/>
      <w:r w:rsidRPr="00864E62">
        <w:rPr>
          <w:rFonts w:ascii="Arial" w:hAnsi="Arial" w:cs="Arial"/>
          <w:lang w:val="en-GB" w:eastAsia="en-GB"/>
        </w:rPr>
        <w:t>e.g.</w:t>
      </w:r>
      <w:proofErr w:type="gramEnd"/>
      <w:r w:rsidRPr="00864E62">
        <w:rPr>
          <w:rFonts w:ascii="Arial" w:hAnsi="Arial" w:cs="Arial"/>
          <w:lang w:val="en-GB" w:eastAsia="en-GB"/>
        </w:rPr>
        <w:t xml:space="preserve"> agriculture, medicine, </w:t>
      </w:r>
      <w:proofErr w:type="spellStart"/>
      <w:r w:rsidRPr="00864E62">
        <w:rPr>
          <w:rFonts w:ascii="Arial" w:hAnsi="Arial" w:cs="Arial"/>
          <w:lang w:val="en-GB" w:eastAsia="en-GB"/>
        </w:rPr>
        <w:t>defence</w:t>
      </w:r>
      <w:proofErr w:type="spellEnd"/>
      <w:r w:rsidRPr="00864E62">
        <w:rPr>
          <w:rFonts w:ascii="Arial" w:hAnsi="Arial" w:cs="Arial"/>
          <w:lang w:val="en-GB" w:eastAsia="en-GB"/>
        </w:rPr>
        <w:t>), and as a sector in its own right</w:t>
      </w:r>
    </w:p>
    <w:p w14:paraId="2F790670" w14:textId="77777777" w:rsidR="00864E62" w:rsidRPr="00864E62" w:rsidRDefault="00864E62" w:rsidP="00864E62">
      <w:pPr>
        <w:pStyle w:val="ListParagraph"/>
        <w:rPr>
          <w:rFonts w:ascii="Arial" w:hAnsi="Arial" w:cs="Arial"/>
          <w:lang w:val="en-GB" w:eastAsia="en-GB"/>
        </w:rPr>
      </w:pPr>
    </w:p>
    <w:p w14:paraId="585D8A61" w14:textId="6168A330" w:rsidR="00864E62" w:rsidRPr="00864E62" w:rsidRDefault="00864E62" w:rsidP="00864E62">
      <w:pPr>
        <w:pStyle w:val="ListParagraph"/>
        <w:numPr>
          <w:ilvl w:val="0"/>
          <w:numId w:val="1"/>
        </w:numPr>
        <w:rPr>
          <w:rFonts w:ascii="Arial" w:hAnsi="Arial" w:cs="Arial"/>
          <w:lang w:val="en-GB" w:eastAsia="en-GB"/>
        </w:rPr>
      </w:pPr>
      <w:r w:rsidRPr="00864E62">
        <w:rPr>
          <w:rFonts w:ascii="Arial" w:hAnsi="Arial" w:cs="Arial"/>
          <w:lang w:val="en-GB" w:eastAsia="en-GB"/>
        </w:rPr>
        <w:t xml:space="preserve">Earth observation – gathering and </w:t>
      </w:r>
      <w:proofErr w:type="spellStart"/>
      <w:r w:rsidRPr="00864E62">
        <w:rPr>
          <w:rFonts w:ascii="Arial" w:hAnsi="Arial" w:cs="Arial"/>
          <w:lang w:val="en-GB" w:eastAsia="en-GB"/>
        </w:rPr>
        <w:t>analysing</w:t>
      </w:r>
      <w:proofErr w:type="spellEnd"/>
      <w:r w:rsidRPr="00864E62">
        <w:rPr>
          <w:rFonts w:ascii="Arial" w:hAnsi="Arial" w:cs="Arial"/>
          <w:lang w:val="en-GB" w:eastAsia="en-GB"/>
        </w:rPr>
        <w:t xml:space="preserve"> data about the earth</w:t>
      </w:r>
    </w:p>
    <w:p w14:paraId="17929BDC" w14:textId="77777777" w:rsidR="00864E62" w:rsidRPr="00864E62" w:rsidRDefault="00864E62" w:rsidP="00864E62">
      <w:pPr>
        <w:pStyle w:val="ListParagraph"/>
        <w:rPr>
          <w:rFonts w:ascii="Arial" w:hAnsi="Arial" w:cs="Arial"/>
          <w:lang w:val="en-GB" w:eastAsia="en-GB"/>
        </w:rPr>
      </w:pPr>
    </w:p>
    <w:p w14:paraId="6E71FA9F" w14:textId="4793E085" w:rsidR="00864E62" w:rsidRPr="00864E62" w:rsidRDefault="00864E62" w:rsidP="00864E62">
      <w:pPr>
        <w:pStyle w:val="ListParagraph"/>
        <w:numPr>
          <w:ilvl w:val="0"/>
          <w:numId w:val="1"/>
        </w:numPr>
        <w:rPr>
          <w:rFonts w:ascii="Arial" w:hAnsi="Arial" w:cs="Arial"/>
          <w:lang w:val="en-GB" w:eastAsia="en-GB"/>
        </w:rPr>
      </w:pPr>
      <w:r w:rsidRPr="00864E62">
        <w:rPr>
          <w:rFonts w:ascii="Arial" w:hAnsi="Arial" w:cs="Arial"/>
          <w:lang w:val="en-GB" w:eastAsia="en-GB"/>
        </w:rPr>
        <w:t>Robotics and automation – remote building and operation of equipment</w:t>
      </w:r>
    </w:p>
    <w:p w14:paraId="25A88C57" w14:textId="77777777" w:rsidR="00864E62" w:rsidRPr="00864E62" w:rsidRDefault="00864E62" w:rsidP="00864E62">
      <w:pPr>
        <w:pStyle w:val="ListParagraph"/>
        <w:rPr>
          <w:rFonts w:ascii="Arial" w:hAnsi="Arial" w:cs="Arial"/>
          <w:lang w:val="en-GB" w:eastAsia="en-GB"/>
        </w:rPr>
      </w:pPr>
    </w:p>
    <w:p w14:paraId="4E1CB2B5" w14:textId="531DB897" w:rsidR="00864E62" w:rsidRPr="00864E62" w:rsidRDefault="00864E62" w:rsidP="00864E62">
      <w:pPr>
        <w:pStyle w:val="ListParagraph"/>
        <w:numPr>
          <w:ilvl w:val="0"/>
          <w:numId w:val="1"/>
        </w:numPr>
        <w:rPr>
          <w:rFonts w:ascii="Arial" w:hAnsi="Arial" w:cs="Arial"/>
          <w:lang w:val="en-GB" w:eastAsia="en-GB"/>
        </w:rPr>
      </w:pPr>
      <w:r w:rsidRPr="00864E62">
        <w:rPr>
          <w:rFonts w:ascii="Arial" w:hAnsi="Arial" w:cs="Arial"/>
          <w:lang w:val="en-GB" w:eastAsia="en-GB"/>
        </w:rPr>
        <w:t>Digital games – developing and producing new mobile games, and tackling non-entertainment challenges through gamification</w:t>
      </w:r>
    </w:p>
    <w:p w14:paraId="3E00A012" w14:textId="77777777" w:rsidR="00864E62" w:rsidRPr="00864E62" w:rsidRDefault="00864E62" w:rsidP="00864E62">
      <w:pPr>
        <w:pStyle w:val="ListParagraph"/>
        <w:rPr>
          <w:rFonts w:ascii="Arial" w:hAnsi="Arial" w:cs="Arial"/>
          <w:lang w:val="en-GB" w:eastAsia="en-GB"/>
        </w:rPr>
      </w:pPr>
    </w:p>
    <w:p w14:paraId="4496C65B" w14:textId="2B95D3EE" w:rsidR="00864E62" w:rsidRPr="00864E62" w:rsidRDefault="00864E62" w:rsidP="00864E62">
      <w:pPr>
        <w:pStyle w:val="ListParagraph"/>
        <w:numPr>
          <w:ilvl w:val="0"/>
          <w:numId w:val="1"/>
        </w:numPr>
        <w:rPr>
          <w:rFonts w:ascii="Arial" w:hAnsi="Arial" w:cs="Arial"/>
          <w:lang w:val="en-GB" w:eastAsia="en-GB"/>
        </w:rPr>
      </w:pPr>
      <w:r w:rsidRPr="00864E62">
        <w:rPr>
          <w:rFonts w:ascii="Arial" w:hAnsi="Arial" w:cs="Arial"/>
          <w:lang w:val="en-GB" w:eastAsia="en-GB"/>
        </w:rPr>
        <w:t xml:space="preserve">PNT – developing services and applications to </w:t>
      </w:r>
      <w:proofErr w:type="spellStart"/>
      <w:r w:rsidRPr="00864E62">
        <w:rPr>
          <w:rFonts w:ascii="Arial" w:hAnsi="Arial" w:cs="Arial"/>
          <w:lang w:val="en-GB" w:eastAsia="en-GB"/>
        </w:rPr>
        <w:t>capitalise</w:t>
      </w:r>
      <w:proofErr w:type="spellEnd"/>
      <w:r w:rsidRPr="00864E62">
        <w:rPr>
          <w:rFonts w:ascii="Arial" w:hAnsi="Arial" w:cs="Arial"/>
          <w:lang w:val="en-GB" w:eastAsia="en-GB"/>
        </w:rPr>
        <w:t xml:space="preserve"> on open access to national precise</w:t>
      </w:r>
    </w:p>
    <w:p w14:paraId="67447409" w14:textId="77777777" w:rsidR="00864E62" w:rsidRPr="00864E62" w:rsidRDefault="00864E62" w:rsidP="00864E62">
      <w:pPr>
        <w:pStyle w:val="ListParagraph"/>
        <w:rPr>
          <w:rFonts w:ascii="Arial" w:hAnsi="Arial" w:cs="Arial"/>
          <w:lang w:val="en-GB" w:eastAsia="en-GB"/>
        </w:rPr>
      </w:pPr>
      <w:r w:rsidRPr="00864E62">
        <w:rPr>
          <w:rFonts w:ascii="Arial" w:hAnsi="Arial" w:cs="Arial"/>
          <w:lang w:val="en-GB" w:eastAsia="en-GB"/>
        </w:rPr>
        <w:t>positioning capability</w:t>
      </w:r>
    </w:p>
    <w:p w14:paraId="00149A1E" w14:textId="77777777" w:rsidR="00864E62" w:rsidRPr="00864E62" w:rsidRDefault="00864E62" w:rsidP="00864E62">
      <w:pPr>
        <w:pStyle w:val="ListParagraph"/>
        <w:rPr>
          <w:rFonts w:ascii="Arial" w:hAnsi="Arial" w:cs="Arial"/>
          <w:lang w:val="en-GB" w:eastAsia="en-GB"/>
        </w:rPr>
      </w:pPr>
    </w:p>
    <w:p w14:paraId="48247B73" w14:textId="289BE7B4" w:rsidR="00864E62" w:rsidRPr="00864E62" w:rsidRDefault="00864E62" w:rsidP="00864E62">
      <w:pPr>
        <w:pStyle w:val="ListParagraph"/>
        <w:numPr>
          <w:ilvl w:val="0"/>
          <w:numId w:val="1"/>
        </w:numPr>
        <w:rPr>
          <w:rFonts w:ascii="Arial" w:hAnsi="Arial" w:cs="Arial"/>
          <w:lang w:val="en-GB" w:eastAsia="en-GB"/>
        </w:rPr>
      </w:pPr>
      <w:r w:rsidRPr="00864E62">
        <w:rPr>
          <w:rFonts w:ascii="Arial" w:hAnsi="Arial" w:cs="Arial"/>
          <w:lang w:val="en-GB" w:eastAsia="en-GB"/>
        </w:rPr>
        <w:t>Data science – expanding our understanding of the world through analysis of position, navigation and timing, effective and secure communications, handling big data, connecting the internet of things, and building smart cities</w:t>
      </w:r>
    </w:p>
    <w:p w14:paraId="3AA0C01F" w14:textId="77777777" w:rsidR="00864E62" w:rsidRPr="00864E62" w:rsidRDefault="00864E62" w:rsidP="00864E62">
      <w:pPr>
        <w:pStyle w:val="ListParagraph"/>
        <w:rPr>
          <w:rFonts w:ascii="Arial" w:hAnsi="Arial" w:cs="Arial"/>
          <w:lang w:val="en-GB" w:eastAsia="en-GB"/>
        </w:rPr>
      </w:pPr>
    </w:p>
    <w:p w14:paraId="17F4EDC9" w14:textId="1DC9055E" w:rsidR="00864E62" w:rsidRPr="00864E62" w:rsidRDefault="00864E62" w:rsidP="00864E62">
      <w:pPr>
        <w:pStyle w:val="ListParagraph"/>
        <w:numPr>
          <w:ilvl w:val="0"/>
          <w:numId w:val="1"/>
        </w:numPr>
        <w:rPr>
          <w:rFonts w:ascii="Arial" w:hAnsi="Arial" w:cs="Arial"/>
          <w:lang w:val="en-GB" w:eastAsia="en-GB"/>
        </w:rPr>
      </w:pPr>
      <w:r w:rsidRPr="00864E62">
        <w:rPr>
          <w:rFonts w:ascii="Arial" w:hAnsi="Arial" w:cs="Arial"/>
          <w:lang w:val="en-GB" w:eastAsia="en-GB"/>
        </w:rPr>
        <w:t>Artificial Intelligence – developing specialist knowledge to design, develop, and operate</w:t>
      </w:r>
      <w:r>
        <w:rPr>
          <w:rFonts w:ascii="Arial" w:hAnsi="Arial" w:cs="Arial"/>
          <w:lang w:val="en-GB" w:eastAsia="en-GB"/>
        </w:rPr>
        <w:t xml:space="preserve"> </w:t>
      </w:r>
      <w:r w:rsidRPr="00864E62">
        <w:rPr>
          <w:rFonts w:ascii="Arial" w:hAnsi="Arial" w:cs="Arial"/>
          <w:lang w:val="en-GB" w:eastAsia="en-GB"/>
        </w:rPr>
        <w:t xml:space="preserve">AI-based products and intelligent systems for the advancement of everything from healthcare, agriculture and education to manufacturing, </w:t>
      </w:r>
      <w:proofErr w:type="gramStart"/>
      <w:r w:rsidRPr="00864E62">
        <w:rPr>
          <w:rFonts w:ascii="Arial" w:hAnsi="Arial" w:cs="Arial"/>
          <w:lang w:val="en-GB" w:eastAsia="en-GB"/>
        </w:rPr>
        <w:t>law</w:t>
      </w:r>
      <w:proofErr w:type="gramEnd"/>
      <w:r w:rsidRPr="00864E62">
        <w:rPr>
          <w:rFonts w:ascii="Arial" w:hAnsi="Arial" w:cs="Arial"/>
          <w:lang w:val="en-GB" w:eastAsia="en-GB"/>
        </w:rPr>
        <w:t xml:space="preserve"> and financial services.</w:t>
      </w:r>
    </w:p>
    <w:p w14:paraId="547EF305" w14:textId="77777777" w:rsidR="00864E62" w:rsidRPr="00F568CA" w:rsidRDefault="00864E62" w:rsidP="00F568CA">
      <w:pPr>
        <w:rPr>
          <w:rFonts w:ascii="Arial" w:hAnsi="Arial" w:cs="Arial"/>
          <w:lang w:val="en-GB" w:eastAsia="en-GB"/>
        </w:rPr>
      </w:pPr>
    </w:p>
    <w:p w14:paraId="080182D7" w14:textId="77777777" w:rsidR="00A67E08" w:rsidRDefault="00A67E08" w:rsidP="00A67E08">
      <w:pPr>
        <w:spacing w:before="74" w:line="200" w:lineRule="exact"/>
        <w:ind w:right="294"/>
        <w:rPr>
          <w:rFonts w:ascii="Arial" w:hAnsi="Arial" w:cs="Arial"/>
          <w:lang w:val="en-GB" w:eastAsia="en-GB"/>
        </w:rPr>
      </w:pPr>
    </w:p>
    <w:p w14:paraId="243AFFBD" w14:textId="7CD58A23" w:rsidR="00A67E08" w:rsidRPr="00A67E08" w:rsidRDefault="00A67E08" w:rsidP="00A67E08">
      <w:pPr>
        <w:rPr>
          <w:rFonts w:ascii="Arial" w:hAnsi="Arial" w:cs="Arial"/>
          <w:lang w:val="en-GB" w:eastAsia="en-GB"/>
        </w:rPr>
      </w:pPr>
      <w:r w:rsidRPr="00A67E08">
        <w:rPr>
          <w:rFonts w:ascii="Arial" w:hAnsi="Arial" w:cs="Arial"/>
          <w:lang w:val="en-GB" w:eastAsia="en-GB"/>
        </w:rPr>
        <w:t xml:space="preserve">Victoria is home to some of the most significant national agencies for data science: CSIRO’s Data61, the Australian Data Research Commons, the Australian Urban Research Infrastructure Network, </w:t>
      </w:r>
      <w:proofErr w:type="spellStart"/>
      <w:r w:rsidRPr="00A67E08">
        <w:rPr>
          <w:rFonts w:ascii="Arial" w:hAnsi="Arial" w:cs="Arial"/>
          <w:lang w:val="en-GB" w:eastAsia="en-GB"/>
        </w:rPr>
        <w:t>AuScope</w:t>
      </w:r>
      <w:proofErr w:type="spellEnd"/>
      <w:r w:rsidRPr="00A67E08">
        <w:rPr>
          <w:rFonts w:ascii="Arial" w:hAnsi="Arial" w:cs="Arial"/>
          <w:lang w:val="en-GB" w:eastAsia="en-GB"/>
        </w:rPr>
        <w:t xml:space="preserve">, Astronomy Australia and the Bureau of Meteorology. Victoria is also home to one of the world’s largest data- science meetup groups involving around 12,000 data scientists. These connections in Victoria are enabling unprecedented opportunities to monitor the built and natural environment. This will improve planning and project delivery, </w:t>
      </w:r>
      <w:proofErr w:type="gramStart"/>
      <w:r w:rsidRPr="00A67E08">
        <w:rPr>
          <w:rFonts w:ascii="Arial" w:hAnsi="Arial" w:cs="Arial"/>
          <w:lang w:val="en-GB" w:eastAsia="en-GB"/>
        </w:rPr>
        <w:t>monitoring</w:t>
      </w:r>
      <w:proofErr w:type="gramEnd"/>
      <w:r w:rsidRPr="00A67E08">
        <w:rPr>
          <w:rFonts w:ascii="Arial" w:hAnsi="Arial" w:cs="Arial"/>
          <w:lang w:val="en-GB" w:eastAsia="en-GB"/>
        </w:rPr>
        <w:t xml:space="preserve"> and evaluation, modelling and scenario planning.</w:t>
      </w:r>
    </w:p>
    <w:p w14:paraId="0671C157" w14:textId="77777777" w:rsidR="00A67E08" w:rsidRPr="00A67E08" w:rsidRDefault="00A67E08" w:rsidP="00A67E08">
      <w:pPr>
        <w:spacing w:before="11" w:line="260" w:lineRule="exact"/>
        <w:rPr>
          <w:rFonts w:ascii="Arial" w:hAnsi="Arial" w:cs="Arial"/>
        </w:rPr>
      </w:pPr>
    </w:p>
    <w:p w14:paraId="5512EB9D" w14:textId="3F3F87B5" w:rsidR="00A67E08" w:rsidRDefault="00A67E08" w:rsidP="00A67E08">
      <w:pPr>
        <w:spacing w:line="280" w:lineRule="exact"/>
        <w:ind w:right="405"/>
        <w:rPr>
          <w:rFonts w:asciiTheme="minorHAnsi" w:eastAsia="VIC Light" w:hAnsiTheme="minorHAnsi" w:cstheme="minorHAnsi"/>
          <w:b/>
          <w:bCs/>
          <w:sz w:val="24"/>
          <w:szCs w:val="24"/>
        </w:rPr>
      </w:pPr>
      <w:r w:rsidRPr="00A67E08">
        <w:rPr>
          <w:rFonts w:asciiTheme="minorHAnsi" w:eastAsia="VIC Light" w:hAnsiTheme="minorHAnsi" w:cstheme="minorHAnsi"/>
          <w:b/>
          <w:bCs/>
          <w:sz w:val="24"/>
          <w:szCs w:val="24"/>
        </w:rPr>
        <w:t>Established relationships</w:t>
      </w:r>
    </w:p>
    <w:p w14:paraId="0345FA2F" w14:textId="77777777" w:rsidR="00A67E08" w:rsidRPr="00A67E08" w:rsidRDefault="00A67E08" w:rsidP="00A67E08">
      <w:pPr>
        <w:spacing w:line="280" w:lineRule="exact"/>
        <w:ind w:right="405"/>
        <w:rPr>
          <w:rFonts w:asciiTheme="minorHAnsi" w:eastAsia="VIC Light" w:hAnsiTheme="minorHAnsi" w:cstheme="minorHAnsi"/>
          <w:b/>
          <w:bCs/>
          <w:sz w:val="24"/>
          <w:szCs w:val="24"/>
        </w:rPr>
      </w:pPr>
    </w:p>
    <w:p w14:paraId="1E7E864E" w14:textId="2BBAEA5A" w:rsidR="00A67E08" w:rsidRPr="00A67E08" w:rsidRDefault="00A67E08" w:rsidP="00A67E08">
      <w:pPr>
        <w:rPr>
          <w:rFonts w:ascii="Arial" w:hAnsi="Arial" w:cs="Arial"/>
          <w:lang w:val="en-GB" w:eastAsia="en-GB"/>
        </w:rPr>
      </w:pPr>
      <w:r w:rsidRPr="00A67E08">
        <w:rPr>
          <w:rFonts w:ascii="Arial" w:hAnsi="Arial" w:cs="Arial"/>
          <w:lang w:val="en-GB" w:eastAsia="en-GB"/>
        </w:rPr>
        <w:t xml:space="preserve">Many Victorian commercial and research and development </w:t>
      </w:r>
      <w:proofErr w:type="spellStart"/>
      <w:r w:rsidRPr="00A67E08">
        <w:rPr>
          <w:rFonts w:ascii="Arial" w:hAnsi="Arial" w:cs="Arial"/>
          <w:lang w:val="en-GB" w:eastAsia="en-GB"/>
        </w:rPr>
        <w:t>organisations</w:t>
      </w:r>
      <w:proofErr w:type="spellEnd"/>
      <w:r w:rsidRPr="00A67E08">
        <w:rPr>
          <w:rFonts w:ascii="Arial" w:hAnsi="Arial" w:cs="Arial"/>
          <w:lang w:val="en-GB" w:eastAsia="en-GB"/>
        </w:rPr>
        <w:t xml:space="preserve"> have established relationships with international space agencies such as NASA, the UK Space Agency, the Japanese Space Agency (JAXA) and the German Aerospace Centre (DLR). La Trobe University, for example, partnered with DLR on the engineering design of a critical component of a world-leading earth sensing instrument now installed on the International Space Station.Victorian businesses also make </w:t>
      </w:r>
      <w:r w:rsidRPr="00A67E08">
        <w:rPr>
          <w:rFonts w:ascii="Arial" w:hAnsi="Arial" w:cs="Arial"/>
          <w:lang w:val="en-GB" w:eastAsia="en-GB"/>
        </w:rPr>
        <w:lastRenderedPageBreak/>
        <w:t>key contributions to the space-supply-chain in areas including design and manufacture of hardware and systems ranging</w:t>
      </w:r>
      <w:r>
        <w:rPr>
          <w:rFonts w:ascii="Arial" w:hAnsi="Arial" w:cs="Arial"/>
          <w:lang w:val="en-GB" w:eastAsia="en-GB"/>
        </w:rPr>
        <w:t xml:space="preserve"> </w:t>
      </w:r>
      <w:r w:rsidRPr="00A67E08">
        <w:rPr>
          <w:rFonts w:ascii="Arial" w:hAnsi="Arial" w:cs="Arial"/>
          <w:lang w:val="en-GB" w:eastAsia="en-GB"/>
        </w:rPr>
        <w:t>from electronic components to full telecommunications</w:t>
      </w:r>
      <w:r>
        <w:rPr>
          <w:rFonts w:ascii="Arial" w:hAnsi="Arial" w:cs="Arial"/>
          <w:lang w:val="en-GB" w:eastAsia="en-GB"/>
        </w:rPr>
        <w:t xml:space="preserve"> </w:t>
      </w:r>
      <w:r w:rsidRPr="00A67E08">
        <w:rPr>
          <w:rFonts w:ascii="Arial" w:hAnsi="Arial" w:cs="Arial"/>
          <w:lang w:val="en-GB" w:eastAsia="en-GB"/>
        </w:rPr>
        <w:t xml:space="preserve">relay platforms, scientific </w:t>
      </w:r>
      <w:proofErr w:type="gramStart"/>
      <w:r w:rsidRPr="00A67E08">
        <w:rPr>
          <w:rFonts w:ascii="Arial" w:hAnsi="Arial" w:cs="Arial"/>
          <w:lang w:val="en-GB" w:eastAsia="en-GB"/>
        </w:rPr>
        <w:t>satellites</w:t>
      </w:r>
      <w:proofErr w:type="gramEnd"/>
      <w:r w:rsidRPr="00A67E08">
        <w:rPr>
          <w:rFonts w:ascii="Arial" w:hAnsi="Arial" w:cs="Arial"/>
          <w:lang w:val="en-GB" w:eastAsia="en-GB"/>
        </w:rPr>
        <w:t xml:space="preserve"> and spacecraft</w:t>
      </w:r>
      <w:r>
        <w:rPr>
          <w:rFonts w:ascii="Arial" w:hAnsi="Arial" w:cs="Arial"/>
          <w:lang w:val="en-GB" w:eastAsia="en-GB"/>
        </w:rPr>
        <w:t xml:space="preserve"> </w:t>
      </w:r>
      <w:r w:rsidRPr="00A67E08">
        <w:rPr>
          <w:rFonts w:ascii="Arial" w:hAnsi="Arial" w:cs="Arial"/>
          <w:lang w:val="en-GB" w:eastAsia="en-GB"/>
        </w:rPr>
        <w:t>for human spaceflight.</w:t>
      </w:r>
    </w:p>
    <w:p w14:paraId="76F31927" w14:textId="77777777" w:rsidR="00A67E08" w:rsidRPr="00A67E08" w:rsidRDefault="00A67E08" w:rsidP="00A67E08">
      <w:pPr>
        <w:rPr>
          <w:rFonts w:ascii="Arial" w:hAnsi="Arial" w:cs="Arial"/>
          <w:lang w:val="en-GB" w:eastAsia="en-GB"/>
        </w:rPr>
      </w:pPr>
    </w:p>
    <w:p w14:paraId="78F1204D" w14:textId="77777777" w:rsidR="00A67E08" w:rsidRDefault="00A67E08" w:rsidP="00A67E08">
      <w:pPr>
        <w:rPr>
          <w:rFonts w:ascii="Arial" w:hAnsi="Arial" w:cs="Arial"/>
          <w:lang w:val="en-GB" w:eastAsia="en-GB"/>
        </w:rPr>
      </w:pPr>
    </w:p>
    <w:p w14:paraId="352B8694" w14:textId="04C56FB3" w:rsidR="008C3978" w:rsidRPr="008C3978" w:rsidRDefault="00A67E08" w:rsidP="00A67E08">
      <w:pPr>
        <w:rPr>
          <w:rFonts w:ascii="Arial" w:hAnsi="Arial" w:cs="Arial"/>
          <w:b/>
          <w:bCs/>
          <w:lang w:val="en-GB" w:eastAsia="en-GB"/>
        </w:rPr>
      </w:pPr>
      <w:r w:rsidRPr="008C3978">
        <w:rPr>
          <w:rFonts w:ascii="Arial" w:hAnsi="Arial" w:cs="Arial"/>
          <w:b/>
          <w:bCs/>
          <w:lang w:val="en-GB" w:eastAsia="en-GB"/>
        </w:rPr>
        <w:t xml:space="preserve">Case Study example </w:t>
      </w:r>
      <w:r w:rsidR="008C3978" w:rsidRPr="008C3978">
        <w:rPr>
          <w:rFonts w:ascii="Arial" w:hAnsi="Arial" w:cs="Arial"/>
          <w:b/>
          <w:bCs/>
          <w:lang w:val="en-GB" w:eastAsia="en-GB"/>
        </w:rPr>
        <w:t>–</w:t>
      </w:r>
      <w:r w:rsidRPr="008C3978">
        <w:rPr>
          <w:rFonts w:ascii="Arial" w:hAnsi="Arial" w:cs="Arial"/>
          <w:b/>
          <w:bCs/>
          <w:lang w:val="en-GB" w:eastAsia="en-GB"/>
        </w:rPr>
        <w:t xml:space="preserve"> </w:t>
      </w:r>
      <w:proofErr w:type="spellStart"/>
      <w:r w:rsidR="008C3978" w:rsidRPr="008C3978">
        <w:rPr>
          <w:rFonts w:ascii="Arial" w:hAnsi="Arial" w:cs="Arial"/>
          <w:b/>
          <w:bCs/>
          <w:lang w:val="en-GB" w:eastAsia="en-GB"/>
        </w:rPr>
        <w:t>VicMap</w:t>
      </w:r>
      <w:proofErr w:type="spellEnd"/>
    </w:p>
    <w:p w14:paraId="2ABE4B5F" w14:textId="77777777" w:rsidR="008C3978" w:rsidRDefault="008C3978" w:rsidP="00A67E08">
      <w:pPr>
        <w:rPr>
          <w:rFonts w:ascii="Arial" w:hAnsi="Arial" w:cs="Arial"/>
          <w:lang w:val="en-GB" w:eastAsia="en-GB"/>
        </w:rPr>
      </w:pPr>
    </w:p>
    <w:p w14:paraId="3FF8A279" w14:textId="255AE2DF" w:rsidR="00A67E08" w:rsidRPr="00A67E08" w:rsidRDefault="00A67E08" w:rsidP="00A67E08">
      <w:pPr>
        <w:rPr>
          <w:rFonts w:ascii="Arial" w:hAnsi="Arial" w:cs="Arial"/>
          <w:lang w:val="en-GB" w:eastAsia="en-GB"/>
        </w:rPr>
      </w:pPr>
      <w:r w:rsidRPr="00A67E08">
        <w:rPr>
          <w:rFonts w:ascii="Arial" w:hAnsi="Arial" w:cs="Arial"/>
          <w:lang w:val="en-GB" w:eastAsia="en-GB"/>
        </w:rPr>
        <w:t xml:space="preserve">Modernising spatial data to support planning, infrastructure, construction, roads, transport, </w:t>
      </w:r>
      <w:proofErr w:type="gramStart"/>
      <w:r w:rsidRPr="00A67E08">
        <w:rPr>
          <w:rFonts w:ascii="Arial" w:hAnsi="Arial" w:cs="Arial"/>
          <w:lang w:val="en-GB" w:eastAsia="en-GB"/>
        </w:rPr>
        <w:t>agriculture</w:t>
      </w:r>
      <w:proofErr w:type="gramEnd"/>
      <w:r w:rsidRPr="00A67E08">
        <w:rPr>
          <w:rFonts w:ascii="Arial" w:hAnsi="Arial" w:cs="Arial"/>
          <w:lang w:val="en-GB" w:eastAsia="en-GB"/>
        </w:rPr>
        <w:t xml:space="preserve"> and emergency services</w:t>
      </w:r>
    </w:p>
    <w:p w14:paraId="407DC889" w14:textId="77777777" w:rsidR="00A67E08" w:rsidRPr="00A67E08" w:rsidRDefault="00A67E08" w:rsidP="00A67E08">
      <w:pPr>
        <w:rPr>
          <w:rFonts w:ascii="Arial" w:hAnsi="Arial" w:cs="Arial"/>
          <w:lang w:val="en-GB" w:eastAsia="en-GB"/>
        </w:rPr>
      </w:pPr>
    </w:p>
    <w:p w14:paraId="3482FBAC" w14:textId="77777777" w:rsidR="00A67E08" w:rsidRPr="00A67E08" w:rsidRDefault="00A67E08" w:rsidP="00A67E08">
      <w:pPr>
        <w:rPr>
          <w:rFonts w:ascii="Arial" w:hAnsi="Arial" w:cs="Arial"/>
          <w:lang w:val="en-GB" w:eastAsia="en-GB"/>
        </w:rPr>
      </w:pPr>
      <w:proofErr w:type="spellStart"/>
      <w:r w:rsidRPr="00A67E08">
        <w:rPr>
          <w:rFonts w:ascii="Arial" w:hAnsi="Arial" w:cs="Arial"/>
          <w:lang w:val="en-GB" w:eastAsia="en-GB"/>
        </w:rPr>
        <w:t>Vicmap</w:t>
      </w:r>
      <w:proofErr w:type="spellEnd"/>
      <w:r w:rsidRPr="00A67E08">
        <w:rPr>
          <w:rFonts w:ascii="Arial" w:hAnsi="Arial" w:cs="Arial"/>
          <w:lang w:val="en-GB" w:eastAsia="en-GB"/>
        </w:rPr>
        <w:t xml:space="preserve"> is Victoria’s most popular dataset of spatial data – information about a specific location on the Earth’s surface.</w:t>
      </w:r>
    </w:p>
    <w:p w14:paraId="1FFDCF67" w14:textId="77777777" w:rsidR="00A67E08" w:rsidRPr="00A67E08" w:rsidRDefault="00A67E08" w:rsidP="00A67E08">
      <w:pPr>
        <w:spacing w:before="3" w:line="100" w:lineRule="exact"/>
        <w:rPr>
          <w:rFonts w:ascii="Arial" w:hAnsi="Arial" w:cs="Arial"/>
          <w:lang w:val="en-GB" w:eastAsia="en-GB"/>
        </w:rPr>
      </w:pPr>
    </w:p>
    <w:p w14:paraId="670A54B1" w14:textId="53FD3636" w:rsidR="00A67E08" w:rsidRPr="00A67E08" w:rsidRDefault="00A67E08" w:rsidP="00A67E08">
      <w:pPr>
        <w:rPr>
          <w:rFonts w:ascii="Arial" w:hAnsi="Arial" w:cs="Arial"/>
          <w:lang w:val="en-GB" w:eastAsia="en-GB"/>
        </w:rPr>
      </w:pPr>
      <w:r w:rsidRPr="00A67E08">
        <w:rPr>
          <w:rFonts w:ascii="Arial" w:hAnsi="Arial" w:cs="Arial"/>
          <w:lang w:val="en-GB" w:eastAsia="en-GB"/>
        </w:rPr>
        <w:t xml:space="preserve">Originally created from </w:t>
      </w:r>
      <w:proofErr w:type="spellStart"/>
      <w:r w:rsidRPr="00A67E08">
        <w:rPr>
          <w:rFonts w:ascii="Arial" w:hAnsi="Arial" w:cs="Arial"/>
          <w:lang w:val="en-GB" w:eastAsia="en-GB"/>
        </w:rPr>
        <w:t>digitising</w:t>
      </w:r>
      <w:proofErr w:type="spellEnd"/>
      <w:r w:rsidRPr="00A67E08">
        <w:rPr>
          <w:rFonts w:ascii="Arial" w:hAnsi="Arial" w:cs="Arial"/>
          <w:lang w:val="en-GB" w:eastAsia="en-GB"/>
        </w:rPr>
        <w:t xml:space="preserve"> old maps and plans, </w:t>
      </w:r>
      <w:proofErr w:type="spellStart"/>
      <w:r w:rsidRPr="00A67E08">
        <w:rPr>
          <w:rFonts w:ascii="Arial" w:hAnsi="Arial" w:cs="Arial"/>
          <w:lang w:val="en-GB" w:eastAsia="en-GB"/>
        </w:rPr>
        <w:t>Vicmap’s</w:t>
      </w:r>
      <w:proofErr w:type="spellEnd"/>
      <w:r w:rsidRPr="00A67E08">
        <w:rPr>
          <w:rFonts w:ascii="Arial" w:hAnsi="Arial" w:cs="Arial"/>
          <w:lang w:val="en-GB" w:eastAsia="en-GB"/>
        </w:rPr>
        <w:t xml:space="preserve"> accuracy is now being updated. The $45 million Digital </w:t>
      </w:r>
      <w:proofErr w:type="spellStart"/>
      <w:r w:rsidRPr="00A67E08">
        <w:rPr>
          <w:rFonts w:ascii="Arial" w:hAnsi="Arial" w:cs="Arial"/>
          <w:lang w:val="en-GB" w:eastAsia="en-GB"/>
        </w:rPr>
        <w:t>Cadastre</w:t>
      </w:r>
      <w:proofErr w:type="spellEnd"/>
      <w:r w:rsidRPr="00A67E08">
        <w:rPr>
          <w:rFonts w:ascii="Arial" w:hAnsi="Arial" w:cs="Arial"/>
          <w:lang w:val="en-GB" w:eastAsia="en-GB"/>
        </w:rPr>
        <w:t xml:space="preserve"> </w:t>
      </w:r>
      <w:proofErr w:type="spellStart"/>
      <w:r w:rsidRPr="00A67E08">
        <w:rPr>
          <w:rFonts w:ascii="Arial" w:hAnsi="Arial" w:cs="Arial"/>
          <w:lang w:val="en-GB" w:eastAsia="en-GB"/>
        </w:rPr>
        <w:t>Modernisation</w:t>
      </w:r>
      <w:proofErr w:type="spellEnd"/>
      <w:r w:rsidRPr="00A67E08">
        <w:rPr>
          <w:rFonts w:ascii="Arial" w:hAnsi="Arial" w:cs="Arial"/>
          <w:lang w:val="en-GB" w:eastAsia="en-GB"/>
        </w:rPr>
        <w:t xml:space="preserve"> project is converting title dimensions and survey measurements for all 3.3 million land parcels in Victoria to a new digital format.</w:t>
      </w:r>
    </w:p>
    <w:p w14:paraId="126005F0" w14:textId="77777777" w:rsidR="00A67E08" w:rsidRPr="00A67E08" w:rsidRDefault="00A67E08" w:rsidP="00A67E08">
      <w:pPr>
        <w:rPr>
          <w:rFonts w:ascii="Arial" w:hAnsi="Arial" w:cs="Arial"/>
          <w:lang w:val="en-GB" w:eastAsia="en-GB"/>
        </w:rPr>
      </w:pPr>
    </w:p>
    <w:p w14:paraId="08D0706D" w14:textId="0A913F86" w:rsidR="00A67E08" w:rsidRDefault="00A67E08" w:rsidP="00A67E08">
      <w:pPr>
        <w:rPr>
          <w:rFonts w:ascii="Arial" w:hAnsi="Arial" w:cs="Arial"/>
          <w:lang w:val="en-GB" w:eastAsia="en-GB"/>
        </w:rPr>
      </w:pPr>
      <w:r w:rsidRPr="00A67E08">
        <w:rPr>
          <w:rFonts w:ascii="Arial" w:hAnsi="Arial" w:cs="Arial"/>
          <w:lang w:val="en-GB" w:eastAsia="en-GB"/>
        </w:rPr>
        <w:t xml:space="preserve">This will create a data-driven, spatially accurate, measurement-based, digital register of property to accelerate Victoria’s ability to grow our digital economy through smart cities, digital innovation, digital engineering and improved emergency management and response. This highly accurate base data, readies Victoria to make best use of changes that will be </w:t>
      </w:r>
      <w:proofErr w:type="spellStart"/>
      <w:r w:rsidRPr="00A67E08">
        <w:rPr>
          <w:rFonts w:ascii="Arial" w:hAnsi="Arial" w:cs="Arial"/>
          <w:lang w:val="en-GB" w:eastAsia="en-GB"/>
        </w:rPr>
        <w:t>realised</w:t>
      </w:r>
      <w:proofErr w:type="spellEnd"/>
      <w:r w:rsidRPr="00A67E08">
        <w:rPr>
          <w:rFonts w:ascii="Arial" w:hAnsi="Arial" w:cs="Arial"/>
          <w:lang w:val="en-GB" w:eastAsia="en-GB"/>
        </w:rPr>
        <w:t xml:space="preserve"> through the precise positioning that the Space Based Augmentation System will bring.</w:t>
      </w:r>
      <w:r w:rsidR="002D1489">
        <w:rPr>
          <w:rFonts w:ascii="Arial" w:hAnsi="Arial" w:cs="Arial"/>
          <w:lang w:val="en-GB" w:eastAsia="en-GB"/>
        </w:rPr>
        <w:t xml:space="preserve"> </w:t>
      </w:r>
    </w:p>
    <w:p w14:paraId="013EA517" w14:textId="77777777" w:rsidR="002D1489" w:rsidRPr="00A67E08" w:rsidRDefault="002D1489" w:rsidP="00A67E08">
      <w:pPr>
        <w:rPr>
          <w:rFonts w:ascii="Arial" w:hAnsi="Arial" w:cs="Arial"/>
          <w:lang w:val="en-GB" w:eastAsia="en-GB"/>
        </w:rPr>
      </w:pPr>
    </w:p>
    <w:p w14:paraId="0E09EBA4" w14:textId="380C9A46" w:rsidR="002D1489" w:rsidRDefault="002D1489" w:rsidP="002D1489">
      <w:pPr>
        <w:rPr>
          <w:rFonts w:ascii="Arial" w:hAnsi="Arial" w:cs="Arial"/>
        </w:rPr>
      </w:pPr>
    </w:p>
    <w:p w14:paraId="568736AF" w14:textId="2600DFAA" w:rsidR="002D1489" w:rsidRDefault="002D1489" w:rsidP="002D1489">
      <w:pPr>
        <w:jc w:val="center"/>
        <w:rPr>
          <w:rFonts w:ascii="Arial" w:hAnsi="Arial" w:cs="Arial"/>
        </w:rPr>
      </w:pPr>
      <w:r>
        <w:rPr>
          <w:rFonts w:ascii="Arial" w:hAnsi="Arial" w:cs="Arial"/>
        </w:rPr>
        <w:t>***</w:t>
      </w:r>
    </w:p>
    <w:p w14:paraId="2EA86A89" w14:textId="77777777" w:rsidR="002D1489" w:rsidRDefault="002D1489" w:rsidP="002D1489">
      <w:pPr>
        <w:rPr>
          <w:rFonts w:ascii="Arial" w:hAnsi="Arial" w:cs="Arial"/>
        </w:rPr>
      </w:pPr>
    </w:p>
    <w:p w14:paraId="7464E02D" w14:textId="77777777" w:rsidR="002D1489" w:rsidRPr="002D1489" w:rsidRDefault="002D1489" w:rsidP="002D1489">
      <w:pPr>
        <w:rPr>
          <w:rFonts w:ascii="Arial" w:hAnsi="Arial" w:cs="Arial"/>
          <w:lang w:val="en-GB" w:eastAsia="en-GB"/>
        </w:rPr>
      </w:pPr>
    </w:p>
    <w:p w14:paraId="189CEC4B" w14:textId="5C0C436C" w:rsidR="00A67E08" w:rsidRPr="002D1489" w:rsidRDefault="00A67E08" w:rsidP="00974374">
      <w:pPr>
        <w:rPr>
          <w:rFonts w:ascii="Arial" w:hAnsi="Arial" w:cs="Arial"/>
          <w:lang w:val="en-GB" w:eastAsia="en-GB"/>
        </w:rPr>
      </w:pPr>
      <w:r w:rsidRPr="002D1489">
        <w:rPr>
          <w:rFonts w:ascii="Arial" w:hAnsi="Arial" w:cs="Arial"/>
          <w:lang w:val="en-GB" w:eastAsia="en-GB"/>
        </w:rPr>
        <w:t xml:space="preserve">Victoria is ready with some of Australia’s key space- related infrastructure and </w:t>
      </w:r>
      <w:proofErr w:type="spellStart"/>
      <w:r w:rsidRPr="002D1489">
        <w:rPr>
          <w:rFonts w:ascii="Arial" w:hAnsi="Arial" w:cs="Arial"/>
          <w:lang w:val="en-GB" w:eastAsia="en-GB"/>
        </w:rPr>
        <w:t>capabilty</w:t>
      </w:r>
      <w:proofErr w:type="spellEnd"/>
      <w:r w:rsidRPr="002D1489">
        <w:rPr>
          <w:rFonts w:ascii="Arial" w:hAnsi="Arial" w:cs="Arial"/>
          <w:lang w:val="en-GB" w:eastAsia="en-GB"/>
        </w:rPr>
        <w:t>. This includes laboratory facilities such as CSIRO’s Lab 22 and Monash University’s Centre for Additive Manufacturing,</w:t>
      </w:r>
      <w:r w:rsidR="002D1489">
        <w:rPr>
          <w:rFonts w:ascii="Arial" w:hAnsi="Arial" w:cs="Arial"/>
          <w:lang w:val="en-GB" w:eastAsia="en-GB"/>
        </w:rPr>
        <w:t xml:space="preserve"> </w:t>
      </w:r>
      <w:r w:rsidRPr="002D1489">
        <w:rPr>
          <w:rFonts w:ascii="Arial" w:hAnsi="Arial" w:cs="Arial"/>
          <w:lang w:val="en-GB" w:eastAsia="en-GB"/>
        </w:rPr>
        <w:t>the Australian Synchrotron, the Bureau of Meteorology’s supercomputer, the University of Melbourne’s access</w:t>
      </w:r>
      <w:r w:rsidR="002D1489">
        <w:rPr>
          <w:rFonts w:ascii="Arial" w:hAnsi="Arial" w:cs="Arial"/>
          <w:lang w:val="en-GB" w:eastAsia="en-GB"/>
        </w:rPr>
        <w:t xml:space="preserve"> </w:t>
      </w:r>
      <w:r w:rsidRPr="002D1489">
        <w:rPr>
          <w:rFonts w:ascii="Arial" w:hAnsi="Arial" w:cs="Arial"/>
          <w:lang w:val="en-GB" w:eastAsia="en-GB"/>
        </w:rPr>
        <w:t xml:space="preserve">to IBM’s quantum computers, Deakin University’s Institute for Intelligent Systems Research and Innovation, suite of robotic base </w:t>
      </w:r>
      <w:proofErr w:type="spellStart"/>
      <w:r w:rsidRPr="002D1489">
        <w:rPr>
          <w:rFonts w:ascii="Arial" w:hAnsi="Arial" w:cs="Arial"/>
          <w:lang w:val="en-GB" w:eastAsia="en-GB"/>
        </w:rPr>
        <w:t>sensorised</w:t>
      </w:r>
      <w:proofErr w:type="spellEnd"/>
      <w:r w:rsidRPr="002D1489">
        <w:rPr>
          <w:rFonts w:ascii="Arial" w:hAnsi="Arial" w:cs="Arial"/>
          <w:lang w:val="en-GB" w:eastAsia="en-GB"/>
        </w:rPr>
        <w:t xml:space="preserve"> motion platforms, and RMIT’s Satellite Positioning for Atmosphere, Climate and Environment (SPACE) Centre. The Victorian Government supports precincts as a way</w:t>
      </w:r>
      <w:r w:rsidR="002D1489">
        <w:rPr>
          <w:rFonts w:ascii="Arial" w:hAnsi="Arial" w:cs="Arial"/>
          <w:lang w:val="en-GB" w:eastAsia="en-GB"/>
        </w:rPr>
        <w:t xml:space="preserve"> </w:t>
      </w:r>
      <w:r w:rsidRPr="002D1489">
        <w:rPr>
          <w:rFonts w:ascii="Arial" w:hAnsi="Arial" w:cs="Arial"/>
          <w:lang w:val="en-GB" w:eastAsia="en-GB"/>
        </w:rPr>
        <w:t>of enabling communities centred around R&amp;D activities. Several of these precincts are ready or have the potential to further develop space capability.</w:t>
      </w:r>
    </w:p>
    <w:p w14:paraId="5721CA64" w14:textId="77777777" w:rsidR="00A67E08" w:rsidRPr="00A67E08" w:rsidRDefault="00A67E08" w:rsidP="00A67E08">
      <w:pPr>
        <w:spacing w:before="11" w:line="260" w:lineRule="exact"/>
        <w:rPr>
          <w:rFonts w:ascii="Arial" w:hAnsi="Arial" w:cs="Arial"/>
        </w:rPr>
      </w:pPr>
    </w:p>
    <w:p w14:paraId="465E53AA" w14:textId="77777777" w:rsidR="00A67E08" w:rsidRPr="002D1489" w:rsidRDefault="00A67E08" w:rsidP="002D1489">
      <w:pPr>
        <w:spacing w:line="280" w:lineRule="exact"/>
        <w:ind w:right="405"/>
        <w:rPr>
          <w:rFonts w:asciiTheme="minorHAnsi" w:eastAsia="VIC Light" w:hAnsiTheme="minorHAnsi" w:cstheme="minorHAnsi"/>
          <w:b/>
          <w:bCs/>
          <w:sz w:val="28"/>
          <w:szCs w:val="28"/>
        </w:rPr>
      </w:pPr>
      <w:r w:rsidRPr="002D1489">
        <w:rPr>
          <w:rFonts w:asciiTheme="minorHAnsi" w:eastAsia="VIC Light" w:hAnsiTheme="minorHAnsi" w:cstheme="minorHAnsi"/>
          <w:b/>
          <w:bCs/>
          <w:sz w:val="28"/>
          <w:szCs w:val="28"/>
        </w:rPr>
        <w:t>The Victorian Government is active in space</w:t>
      </w:r>
    </w:p>
    <w:p w14:paraId="0639B8CC" w14:textId="77777777" w:rsidR="002D1489" w:rsidRDefault="002D1489" w:rsidP="00A67E08">
      <w:pPr>
        <w:spacing w:before="92" w:line="200" w:lineRule="exact"/>
        <w:ind w:right="564"/>
        <w:rPr>
          <w:rFonts w:ascii="Arial" w:eastAsia="VIC Light" w:hAnsi="Arial" w:cs="Arial"/>
          <w:color w:val="404042"/>
          <w:spacing w:val="-1"/>
        </w:rPr>
      </w:pPr>
    </w:p>
    <w:p w14:paraId="7B4D3381" w14:textId="2F62483C" w:rsidR="00A67E08" w:rsidRPr="002D1489" w:rsidRDefault="00A67E08" w:rsidP="002D1489">
      <w:pPr>
        <w:rPr>
          <w:rFonts w:ascii="Arial" w:hAnsi="Arial" w:cs="Arial"/>
          <w:lang w:val="en-GB" w:eastAsia="en-GB"/>
        </w:rPr>
      </w:pPr>
      <w:r w:rsidRPr="002D1489">
        <w:rPr>
          <w:rFonts w:ascii="Arial" w:hAnsi="Arial" w:cs="Arial"/>
          <w:lang w:val="en-GB" w:eastAsia="en-GB"/>
        </w:rPr>
        <w:t>The Victorian Government, led by the Department of Environment, Land, Water and Planning, is a</w:t>
      </w:r>
      <w:r w:rsidR="002D1489" w:rsidRPr="002D1489">
        <w:rPr>
          <w:rFonts w:ascii="Arial" w:hAnsi="Arial" w:cs="Arial"/>
          <w:lang w:val="en-GB" w:eastAsia="en-GB"/>
        </w:rPr>
        <w:t xml:space="preserve"> </w:t>
      </w:r>
      <w:r w:rsidRPr="002D1489">
        <w:rPr>
          <w:rFonts w:ascii="Arial" w:hAnsi="Arial" w:cs="Arial"/>
          <w:lang w:val="en-GB" w:eastAsia="en-GB"/>
        </w:rPr>
        <w:t xml:space="preserve">user of space technologies and systems, which are already helping us to monitor transport, plan, build infrastructure, monitor environment, predict trends, refine </w:t>
      </w:r>
      <w:proofErr w:type="gramStart"/>
      <w:r w:rsidRPr="002D1489">
        <w:rPr>
          <w:rFonts w:ascii="Arial" w:hAnsi="Arial" w:cs="Arial"/>
          <w:lang w:val="en-GB" w:eastAsia="en-GB"/>
        </w:rPr>
        <w:t>agriculture</w:t>
      </w:r>
      <w:proofErr w:type="gramEnd"/>
      <w:r w:rsidRPr="002D1489">
        <w:rPr>
          <w:rFonts w:ascii="Arial" w:hAnsi="Arial" w:cs="Arial"/>
          <w:lang w:val="en-GB" w:eastAsia="en-GB"/>
        </w:rPr>
        <w:t xml:space="preserve"> and predict, plan for and respond to bushfires, floods and other natural disasters.</w:t>
      </w:r>
    </w:p>
    <w:p w14:paraId="5BBDE6DB" w14:textId="77777777" w:rsidR="00A67E08" w:rsidRPr="002D1489" w:rsidRDefault="00A67E08" w:rsidP="002D1489">
      <w:pPr>
        <w:rPr>
          <w:rFonts w:ascii="Arial" w:hAnsi="Arial" w:cs="Arial"/>
          <w:lang w:val="en-GB" w:eastAsia="en-GB"/>
        </w:rPr>
      </w:pPr>
    </w:p>
    <w:p w14:paraId="6C065705" w14:textId="152743ED" w:rsidR="00A67E08" w:rsidRPr="002D1489" w:rsidRDefault="00A67E08" w:rsidP="002D1489">
      <w:pPr>
        <w:rPr>
          <w:rFonts w:ascii="Arial" w:hAnsi="Arial" w:cs="Arial"/>
          <w:lang w:val="en-GB" w:eastAsia="en-GB"/>
        </w:rPr>
      </w:pPr>
      <w:r w:rsidRPr="002D1489">
        <w:rPr>
          <w:rFonts w:ascii="Arial" w:hAnsi="Arial" w:cs="Arial"/>
          <w:lang w:val="en-GB" w:eastAsia="en-GB"/>
        </w:rPr>
        <w:t xml:space="preserve">The Victorian Government manages the ongoing operation, </w:t>
      </w:r>
      <w:proofErr w:type="gramStart"/>
      <w:r w:rsidRPr="002D1489">
        <w:rPr>
          <w:rFonts w:ascii="Arial" w:hAnsi="Arial" w:cs="Arial"/>
          <w:lang w:val="en-GB" w:eastAsia="en-GB"/>
        </w:rPr>
        <w:t>maintenance</w:t>
      </w:r>
      <w:proofErr w:type="gramEnd"/>
      <w:r w:rsidRPr="002D1489">
        <w:rPr>
          <w:rFonts w:ascii="Arial" w:hAnsi="Arial" w:cs="Arial"/>
          <w:lang w:val="en-GB" w:eastAsia="en-GB"/>
        </w:rPr>
        <w:t xml:space="preserve"> and enhancement of an integrated network of Global Navigation Satellite Systems (GNSS) ground stations to enable precise positioning services. A wide range of industries benefit from these services including precision agriculture, construction, transport, mining, asset and resource management, </w:t>
      </w:r>
      <w:proofErr w:type="gramStart"/>
      <w:r w:rsidRPr="002D1489">
        <w:rPr>
          <w:rFonts w:ascii="Arial" w:hAnsi="Arial" w:cs="Arial"/>
          <w:lang w:val="en-GB" w:eastAsia="en-GB"/>
        </w:rPr>
        <w:t>surveying</w:t>
      </w:r>
      <w:proofErr w:type="gramEnd"/>
      <w:r w:rsidRPr="002D1489">
        <w:rPr>
          <w:rFonts w:ascii="Arial" w:hAnsi="Arial" w:cs="Arial"/>
          <w:lang w:val="en-GB" w:eastAsia="en-GB"/>
        </w:rPr>
        <w:t xml:space="preserve"> and mapping. For example, the Positioning Australia program collects data from the Victorian network that has been made freely available to encourage innovation, expand the</w:t>
      </w:r>
      <w:r w:rsidR="002D1489" w:rsidRPr="002D1489">
        <w:rPr>
          <w:rFonts w:ascii="Arial" w:hAnsi="Arial" w:cs="Arial"/>
          <w:lang w:val="en-GB" w:eastAsia="en-GB"/>
        </w:rPr>
        <w:t xml:space="preserve"> </w:t>
      </w:r>
      <w:r w:rsidRPr="002D1489">
        <w:rPr>
          <w:rFonts w:ascii="Arial" w:hAnsi="Arial" w:cs="Arial"/>
          <w:lang w:val="en-GB" w:eastAsia="en-GB"/>
        </w:rPr>
        <w:t>user base and increase productivity. The reported economic benefits have the potential to exceed</w:t>
      </w:r>
      <w:r w:rsidR="002D1489" w:rsidRPr="002D1489">
        <w:rPr>
          <w:rFonts w:ascii="Arial" w:hAnsi="Arial" w:cs="Arial"/>
          <w:lang w:val="en-GB" w:eastAsia="en-GB"/>
        </w:rPr>
        <w:t xml:space="preserve"> </w:t>
      </w:r>
      <w:r w:rsidRPr="002D1489">
        <w:rPr>
          <w:rFonts w:ascii="Arial" w:hAnsi="Arial" w:cs="Arial"/>
          <w:lang w:val="en-GB" w:eastAsia="en-GB"/>
        </w:rPr>
        <w:t>$73 billion in value to Australia by 2030.</w:t>
      </w:r>
    </w:p>
    <w:p w14:paraId="4A4544EA" w14:textId="77777777" w:rsidR="00A67E08" w:rsidRPr="00A67E08" w:rsidRDefault="00A67E08" w:rsidP="00A67E08">
      <w:pPr>
        <w:spacing w:line="200" w:lineRule="exact"/>
        <w:rPr>
          <w:rFonts w:ascii="Arial" w:hAnsi="Arial" w:cs="Arial"/>
        </w:rPr>
      </w:pPr>
    </w:p>
    <w:p w14:paraId="5E71A6A3" w14:textId="77777777" w:rsidR="00A67E08" w:rsidRPr="00A67E08" w:rsidRDefault="00A67E08" w:rsidP="00A67E08">
      <w:pPr>
        <w:spacing w:before="15" w:line="200" w:lineRule="exact"/>
        <w:rPr>
          <w:rFonts w:ascii="Arial" w:hAnsi="Arial" w:cs="Arial"/>
        </w:rPr>
      </w:pPr>
    </w:p>
    <w:p w14:paraId="4912AF0E" w14:textId="77777777" w:rsidR="00A67E08" w:rsidRPr="002D1489" w:rsidRDefault="00A67E08" w:rsidP="002D1489">
      <w:pPr>
        <w:spacing w:line="280" w:lineRule="exact"/>
        <w:ind w:right="405"/>
        <w:rPr>
          <w:rFonts w:asciiTheme="minorHAnsi" w:eastAsia="VIC Light" w:hAnsiTheme="minorHAnsi" w:cstheme="minorHAnsi"/>
          <w:b/>
          <w:bCs/>
          <w:sz w:val="24"/>
          <w:szCs w:val="24"/>
        </w:rPr>
      </w:pPr>
      <w:r w:rsidRPr="002D1489">
        <w:rPr>
          <w:rFonts w:asciiTheme="minorHAnsi" w:eastAsia="VIC Light" w:hAnsiTheme="minorHAnsi" w:cstheme="minorHAnsi"/>
          <w:b/>
          <w:bCs/>
          <w:sz w:val="24"/>
          <w:szCs w:val="24"/>
        </w:rPr>
        <w:t>High-performance computing in Victoria</w:t>
      </w:r>
    </w:p>
    <w:p w14:paraId="11AD9312" w14:textId="77777777" w:rsidR="002D1489" w:rsidRDefault="002D1489" w:rsidP="002D1489">
      <w:pPr>
        <w:rPr>
          <w:rFonts w:ascii="Arial" w:hAnsi="Arial" w:cs="Arial"/>
          <w:lang w:val="en-GB" w:eastAsia="en-GB"/>
        </w:rPr>
      </w:pPr>
    </w:p>
    <w:p w14:paraId="42F7CB3C" w14:textId="71101975" w:rsidR="00A67E08" w:rsidRPr="002D1489" w:rsidRDefault="00A67E08" w:rsidP="002D1489">
      <w:pPr>
        <w:rPr>
          <w:rFonts w:ascii="Arial" w:hAnsi="Arial" w:cs="Arial"/>
          <w:lang w:val="en-GB" w:eastAsia="en-GB"/>
        </w:rPr>
      </w:pPr>
      <w:r w:rsidRPr="002D1489">
        <w:rPr>
          <w:rFonts w:ascii="Arial" w:hAnsi="Arial" w:cs="Arial"/>
          <w:lang w:val="en-GB" w:eastAsia="en-GB"/>
        </w:rPr>
        <w:t>A range of supercomputing or</w:t>
      </w:r>
      <w:r w:rsidR="002D1489" w:rsidRPr="002D1489">
        <w:rPr>
          <w:rFonts w:ascii="Arial" w:hAnsi="Arial" w:cs="Arial"/>
          <w:lang w:val="en-GB" w:eastAsia="en-GB"/>
        </w:rPr>
        <w:t xml:space="preserve"> </w:t>
      </w:r>
      <w:r w:rsidRPr="002D1489">
        <w:rPr>
          <w:rFonts w:ascii="Arial" w:hAnsi="Arial" w:cs="Arial"/>
          <w:lang w:val="en-GB" w:eastAsia="en-GB"/>
        </w:rPr>
        <w:t>high-performance computing facilities</w:t>
      </w:r>
      <w:r w:rsidR="002D1489" w:rsidRPr="002D1489">
        <w:rPr>
          <w:rFonts w:ascii="Arial" w:hAnsi="Arial" w:cs="Arial"/>
          <w:lang w:val="en-GB" w:eastAsia="en-GB"/>
        </w:rPr>
        <w:t xml:space="preserve"> </w:t>
      </w:r>
      <w:r w:rsidRPr="002D1489">
        <w:rPr>
          <w:rFonts w:ascii="Arial" w:hAnsi="Arial" w:cs="Arial"/>
          <w:lang w:val="en-GB" w:eastAsia="en-GB"/>
        </w:rPr>
        <w:t>are available in Victorian universities.</w:t>
      </w:r>
    </w:p>
    <w:p w14:paraId="58DB2DD6" w14:textId="77777777" w:rsidR="002D1489" w:rsidRDefault="002D1489" w:rsidP="002D1489">
      <w:pPr>
        <w:rPr>
          <w:rFonts w:ascii="Arial" w:hAnsi="Arial" w:cs="Arial"/>
          <w:lang w:val="en-GB" w:eastAsia="en-GB"/>
        </w:rPr>
      </w:pPr>
    </w:p>
    <w:p w14:paraId="373C8E2B" w14:textId="1EC3CEA4" w:rsidR="00A67E08" w:rsidRPr="002D1489" w:rsidRDefault="00A67E08" w:rsidP="002D1489">
      <w:pPr>
        <w:rPr>
          <w:rFonts w:ascii="Arial" w:hAnsi="Arial" w:cs="Arial"/>
          <w:lang w:val="en-GB" w:eastAsia="en-GB"/>
        </w:rPr>
      </w:pPr>
      <w:r w:rsidRPr="002D1489">
        <w:rPr>
          <w:rFonts w:ascii="Arial" w:hAnsi="Arial" w:cs="Arial"/>
          <w:lang w:val="en-GB" w:eastAsia="en-GB"/>
        </w:rPr>
        <w:t xml:space="preserve">Monash University is a partner institution for MASSIVE, with hardware designed for processing, </w:t>
      </w:r>
      <w:proofErr w:type="gramStart"/>
      <w:r w:rsidRPr="002D1489">
        <w:rPr>
          <w:rFonts w:ascii="Arial" w:hAnsi="Arial" w:cs="Arial"/>
          <w:lang w:val="en-GB" w:eastAsia="en-GB"/>
        </w:rPr>
        <w:t>analysis</w:t>
      </w:r>
      <w:proofErr w:type="gramEnd"/>
      <w:r w:rsidRPr="002D1489">
        <w:rPr>
          <w:rFonts w:ascii="Arial" w:hAnsi="Arial" w:cs="Arial"/>
          <w:lang w:val="en-GB" w:eastAsia="en-GB"/>
        </w:rPr>
        <w:t xml:space="preserve"> and </w:t>
      </w:r>
      <w:proofErr w:type="spellStart"/>
      <w:r w:rsidRPr="002D1489">
        <w:rPr>
          <w:rFonts w:ascii="Arial" w:hAnsi="Arial" w:cs="Arial"/>
          <w:lang w:val="en-GB" w:eastAsia="en-GB"/>
        </w:rPr>
        <w:t>visualisation</w:t>
      </w:r>
      <w:proofErr w:type="spellEnd"/>
      <w:r w:rsidRPr="002D1489">
        <w:rPr>
          <w:rFonts w:ascii="Arial" w:hAnsi="Arial" w:cs="Arial"/>
          <w:lang w:val="en-GB" w:eastAsia="en-GB"/>
        </w:rPr>
        <w:t xml:space="preserve"> of large volumes of data.</w:t>
      </w:r>
    </w:p>
    <w:p w14:paraId="2926EB81" w14:textId="77777777" w:rsidR="00A67E08" w:rsidRPr="002D1489" w:rsidRDefault="00A67E08" w:rsidP="002D1489">
      <w:pPr>
        <w:rPr>
          <w:rFonts w:ascii="Arial" w:hAnsi="Arial" w:cs="Arial"/>
          <w:lang w:val="en-GB" w:eastAsia="en-GB"/>
        </w:rPr>
      </w:pPr>
    </w:p>
    <w:p w14:paraId="55256C35" w14:textId="34158AA9" w:rsidR="00A67E08" w:rsidRPr="002D1489" w:rsidRDefault="00A67E08" w:rsidP="002D1489">
      <w:pPr>
        <w:rPr>
          <w:rFonts w:ascii="Arial" w:hAnsi="Arial" w:cs="Arial"/>
          <w:lang w:val="en-GB" w:eastAsia="en-GB"/>
        </w:rPr>
      </w:pPr>
      <w:proofErr w:type="spellStart"/>
      <w:r w:rsidRPr="002D1489">
        <w:rPr>
          <w:rFonts w:ascii="Arial" w:hAnsi="Arial" w:cs="Arial"/>
          <w:lang w:val="en-GB" w:eastAsia="en-GB"/>
        </w:rPr>
        <w:lastRenderedPageBreak/>
        <w:t>OzSTAR</w:t>
      </w:r>
      <w:proofErr w:type="spellEnd"/>
      <w:r w:rsidRPr="002D1489">
        <w:rPr>
          <w:rFonts w:ascii="Arial" w:hAnsi="Arial" w:cs="Arial"/>
          <w:lang w:val="en-GB" w:eastAsia="en-GB"/>
        </w:rPr>
        <w:t xml:space="preserve"> at Swinburne University supports the astronomy community in gravitational wave and theoretical astrophysics research.</w:t>
      </w:r>
    </w:p>
    <w:p w14:paraId="3F9E6E3F" w14:textId="77777777" w:rsidR="002D1489" w:rsidRPr="002D1489" w:rsidRDefault="002D1489" w:rsidP="002D1489">
      <w:pPr>
        <w:rPr>
          <w:rFonts w:ascii="Arial" w:hAnsi="Arial" w:cs="Arial"/>
          <w:lang w:val="en-GB" w:eastAsia="en-GB"/>
        </w:rPr>
      </w:pPr>
    </w:p>
    <w:p w14:paraId="0F1B1952" w14:textId="3532BF52" w:rsidR="00A67E08" w:rsidRDefault="00A67E08" w:rsidP="002D1489">
      <w:pPr>
        <w:rPr>
          <w:rFonts w:ascii="Arial" w:hAnsi="Arial" w:cs="Arial"/>
          <w:lang w:val="en-GB" w:eastAsia="en-GB"/>
        </w:rPr>
      </w:pPr>
      <w:r w:rsidRPr="002D1489">
        <w:rPr>
          <w:rFonts w:ascii="Arial" w:hAnsi="Arial" w:cs="Arial"/>
          <w:lang w:val="en-GB" w:eastAsia="en-GB"/>
        </w:rPr>
        <w:t>University of Melbourne houses high- performance, large scale computing facilities, operates a cloud computing resource and access to national supercomputing and</w:t>
      </w:r>
      <w:r w:rsidR="002D1489" w:rsidRPr="002D1489">
        <w:rPr>
          <w:rFonts w:ascii="Arial" w:hAnsi="Arial" w:cs="Arial"/>
          <w:lang w:val="en-GB" w:eastAsia="en-GB"/>
        </w:rPr>
        <w:t xml:space="preserve"> </w:t>
      </w:r>
      <w:r w:rsidRPr="002D1489">
        <w:rPr>
          <w:rFonts w:ascii="Arial" w:hAnsi="Arial" w:cs="Arial"/>
          <w:lang w:val="en-GB" w:eastAsia="en-GB"/>
        </w:rPr>
        <w:t>high-performance computing services.</w:t>
      </w:r>
    </w:p>
    <w:p w14:paraId="76E27FA9" w14:textId="6A486330" w:rsidR="002D1489" w:rsidRDefault="002D1489" w:rsidP="002D1489">
      <w:pPr>
        <w:rPr>
          <w:rFonts w:ascii="Arial" w:hAnsi="Arial" w:cs="Arial"/>
          <w:lang w:val="en-GB" w:eastAsia="en-GB"/>
        </w:rPr>
      </w:pPr>
    </w:p>
    <w:p w14:paraId="76121EBF" w14:textId="30327E53" w:rsidR="002D1489" w:rsidRDefault="002D1489" w:rsidP="002D1489">
      <w:pPr>
        <w:rPr>
          <w:rFonts w:ascii="Arial" w:hAnsi="Arial" w:cs="Arial"/>
          <w:lang w:val="en-GB" w:eastAsia="en-GB"/>
        </w:rPr>
      </w:pPr>
    </w:p>
    <w:p w14:paraId="63CEC7C3" w14:textId="77777777" w:rsidR="002D1489" w:rsidRPr="002D1489" w:rsidRDefault="002D1489" w:rsidP="002D1489">
      <w:pPr>
        <w:spacing w:line="280" w:lineRule="exact"/>
        <w:ind w:right="405"/>
        <w:rPr>
          <w:rFonts w:asciiTheme="minorHAnsi" w:eastAsia="VIC Light" w:hAnsiTheme="minorHAnsi" w:cstheme="minorHAnsi"/>
          <w:b/>
          <w:bCs/>
          <w:sz w:val="24"/>
          <w:szCs w:val="24"/>
        </w:rPr>
      </w:pPr>
      <w:r w:rsidRPr="002D1489">
        <w:rPr>
          <w:rFonts w:asciiTheme="minorHAnsi" w:eastAsia="VIC Light" w:hAnsiTheme="minorHAnsi" w:cstheme="minorHAnsi"/>
          <w:b/>
          <w:bCs/>
          <w:sz w:val="24"/>
          <w:szCs w:val="24"/>
        </w:rPr>
        <w:t xml:space="preserve">Entrepreneurs and </w:t>
      </w:r>
      <w:proofErr w:type="spellStart"/>
      <w:r w:rsidRPr="002D1489">
        <w:rPr>
          <w:rFonts w:asciiTheme="minorHAnsi" w:eastAsia="VIC Light" w:hAnsiTheme="minorHAnsi" w:cstheme="minorHAnsi"/>
          <w:b/>
          <w:bCs/>
          <w:sz w:val="24"/>
          <w:szCs w:val="24"/>
        </w:rPr>
        <w:t>startups</w:t>
      </w:r>
      <w:proofErr w:type="spellEnd"/>
    </w:p>
    <w:p w14:paraId="1966FBA8" w14:textId="77777777" w:rsidR="002D1489" w:rsidRDefault="002D1489" w:rsidP="002D1489">
      <w:pPr>
        <w:rPr>
          <w:rFonts w:ascii="Arial" w:hAnsi="Arial" w:cs="Arial"/>
          <w:lang w:val="en-GB" w:eastAsia="en-GB"/>
        </w:rPr>
      </w:pPr>
    </w:p>
    <w:p w14:paraId="67130844" w14:textId="15E92FDA" w:rsidR="002D1489" w:rsidRPr="002D1489" w:rsidRDefault="002D1489" w:rsidP="003A0A0F">
      <w:pPr>
        <w:rPr>
          <w:rFonts w:ascii="Arial" w:hAnsi="Arial" w:cs="Arial"/>
          <w:lang w:val="en-GB" w:eastAsia="en-GB"/>
        </w:rPr>
      </w:pPr>
      <w:r w:rsidRPr="002D1489">
        <w:rPr>
          <w:rFonts w:ascii="Arial" w:hAnsi="Arial" w:cs="Arial"/>
          <w:lang w:val="en-GB" w:eastAsia="en-GB"/>
        </w:rPr>
        <w:t xml:space="preserve">There is a vibrant entrepreneurial and </w:t>
      </w:r>
      <w:proofErr w:type="spellStart"/>
      <w:r w:rsidRPr="002D1489">
        <w:rPr>
          <w:rFonts w:ascii="Arial" w:hAnsi="Arial" w:cs="Arial"/>
          <w:lang w:val="en-GB" w:eastAsia="en-GB"/>
        </w:rPr>
        <w:t>startup</w:t>
      </w:r>
      <w:proofErr w:type="spellEnd"/>
      <w:r w:rsidRPr="002D1489">
        <w:rPr>
          <w:rFonts w:ascii="Arial" w:hAnsi="Arial" w:cs="Arial"/>
          <w:lang w:val="en-GB" w:eastAsia="en-GB"/>
        </w:rPr>
        <w:t xml:space="preserve"> community in Victoria. The diversity is rich and broad across advanced manufacturing, robotics, spatial applications, artificial intelligence, medical </w:t>
      </w:r>
      <w:proofErr w:type="gramStart"/>
      <w:r w:rsidRPr="002D1489">
        <w:rPr>
          <w:rFonts w:ascii="Arial" w:hAnsi="Arial" w:cs="Arial"/>
          <w:lang w:val="en-GB" w:eastAsia="en-GB"/>
        </w:rPr>
        <w:t>technologies</w:t>
      </w:r>
      <w:proofErr w:type="gramEnd"/>
      <w:r w:rsidRPr="002D1489">
        <w:rPr>
          <w:rFonts w:ascii="Arial" w:hAnsi="Arial" w:cs="Arial"/>
          <w:lang w:val="en-GB" w:eastAsia="en-GB"/>
        </w:rPr>
        <w:t xml:space="preserve"> and many other areas. One example in</w:t>
      </w:r>
      <w:r>
        <w:rPr>
          <w:rFonts w:ascii="Arial" w:hAnsi="Arial" w:cs="Arial"/>
          <w:lang w:val="en-GB" w:eastAsia="en-GB"/>
        </w:rPr>
        <w:t xml:space="preserve"> </w:t>
      </w:r>
      <w:r w:rsidRPr="002D1489">
        <w:rPr>
          <w:rFonts w:ascii="Arial" w:hAnsi="Arial" w:cs="Arial"/>
          <w:lang w:val="en-GB" w:eastAsia="en-GB"/>
        </w:rPr>
        <w:t xml:space="preserve">the advanced manufacturing sector is </w:t>
      </w:r>
      <w:proofErr w:type="spellStart"/>
      <w:r w:rsidRPr="002D1489">
        <w:rPr>
          <w:rFonts w:ascii="Arial" w:hAnsi="Arial" w:cs="Arial"/>
          <w:lang w:val="en-GB" w:eastAsia="en-GB"/>
        </w:rPr>
        <w:t>NextAero</w:t>
      </w:r>
      <w:proofErr w:type="spellEnd"/>
      <w:r w:rsidRPr="002D1489">
        <w:rPr>
          <w:rFonts w:ascii="Arial" w:hAnsi="Arial" w:cs="Arial"/>
          <w:lang w:val="en-GB" w:eastAsia="en-GB"/>
        </w:rPr>
        <w:t>. This company is using the latest 3D printing technology</w:t>
      </w:r>
      <w:r>
        <w:rPr>
          <w:rFonts w:ascii="Arial" w:hAnsi="Arial" w:cs="Arial"/>
          <w:lang w:val="en-GB" w:eastAsia="en-GB"/>
        </w:rPr>
        <w:t xml:space="preserve"> </w:t>
      </w:r>
      <w:r w:rsidRPr="002D1489">
        <w:rPr>
          <w:rFonts w:ascii="Arial" w:hAnsi="Arial" w:cs="Arial"/>
          <w:lang w:val="en-GB" w:eastAsia="en-GB"/>
        </w:rPr>
        <w:t xml:space="preserve">to manufacture aerospike engines, which is a novel propulsion system designed to launch “small satellites”. This is a market that is projected to be worth US$15 billion by 2026. Another example is Cape Bionics, which has taken its technology developed for astronauts, in collaboration with NASA, MIT, European Space Agency, to revolutionise </w:t>
      </w:r>
      <w:proofErr w:type="spellStart"/>
      <w:r w:rsidRPr="002D1489">
        <w:rPr>
          <w:rFonts w:ascii="Arial" w:hAnsi="Arial" w:cs="Arial"/>
          <w:lang w:val="en-GB" w:eastAsia="en-GB"/>
        </w:rPr>
        <w:t>biocompression</w:t>
      </w:r>
      <w:proofErr w:type="spellEnd"/>
      <w:r w:rsidRPr="002D1489">
        <w:rPr>
          <w:rFonts w:ascii="Arial" w:hAnsi="Arial" w:cs="Arial"/>
          <w:lang w:val="en-GB" w:eastAsia="en-GB"/>
        </w:rPr>
        <w:t xml:space="preserve"> garments for medical applications and elite athletes.</w:t>
      </w:r>
    </w:p>
    <w:p w14:paraId="60310F76" w14:textId="77777777" w:rsidR="002D1489" w:rsidRPr="002D1489" w:rsidRDefault="002D1489" w:rsidP="002D1489">
      <w:pPr>
        <w:rPr>
          <w:rFonts w:ascii="Arial" w:hAnsi="Arial" w:cs="Arial"/>
          <w:lang w:val="en-GB" w:eastAsia="en-GB"/>
        </w:rPr>
      </w:pPr>
    </w:p>
    <w:p w14:paraId="4EBB3875" w14:textId="77777777" w:rsidR="002D1489" w:rsidRPr="002D1489" w:rsidRDefault="002D1489" w:rsidP="002D1489">
      <w:pPr>
        <w:spacing w:line="280" w:lineRule="exact"/>
        <w:ind w:right="405"/>
        <w:rPr>
          <w:rFonts w:asciiTheme="minorHAnsi" w:eastAsia="VIC Light" w:hAnsiTheme="minorHAnsi" w:cstheme="minorHAnsi"/>
          <w:b/>
          <w:bCs/>
          <w:sz w:val="24"/>
          <w:szCs w:val="24"/>
        </w:rPr>
      </w:pPr>
      <w:r w:rsidRPr="002D1489">
        <w:rPr>
          <w:rFonts w:asciiTheme="minorHAnsi" w:eastAsia="VIC Light" w:hAnsiTheme="minorHAnsi" w:cstheme="minorHAnsi"/>
          <w:b/>
          <w:bCs/>
          <w:sz w:val="24"/>
          <w:szCs w:val="24"/>
        </w:rPr>
        <w:t xml:space="preserve">Support for investment and business development </w:t>
      </w:r>
    </w:p>
    <w:p w14:paraId="49A78C66" w14:textId="77777777" w:rsidR="002D1489" w:rsidRDefault="002D1489" w:rsidP="002D1489">
      <w:pPr>
        <w:rPr>
          <w:rFonts w:ascii="Arial" w:hAnsi="Arial" w:cs="Arial"/>
          <w:lang w:val="en-GB" w:eastAsia="en-GB"/>
        </w:rPr>
      </w:pPr>
    </w:p>
    <w:p w14:paraId="723444CE" w14:textId="7F71BE89" w:rsidR="002D1489" w:rsidRPr="002D1489" w:rsidRDefault="002D1489" w:rsidP="002D1489">
      <w:pPr>
        <w:rPr>
          <w:rFonts w:ascii="Arial" w:hAnsi="Arial" w:cs="Arial"/>
          <w:lang w:val="en-GB" w:eastAsia="en-GB"/>
        </w:rPr>
      </w:pPr>
      <w:r w:rsidRPr="002D1489">
        <w:rPr>
          <w:rFonts w:ascii="Arial" w:hAnsi="Arial" w:cs="Arial"/>
          <w:lang w:val="en-GB" w:eastAsia="en-GB"/>
        </w:rPr>
        <w:t>The Victorian Government has several initiatives designed to stimulate commercial enterprise</w:t>
      </w:r>
    </w:p>
    <w:p w14:paraId="0DB93760" w14:textId="394C65DB" w:rsidR="002D1489" w:rsidRPr="002D1489" w:rsidRDefault="002D1489" w:rsidP="002D1489">
      <w:pPr>
        <w:rPr>
          <w:rFonts w:ascii="Arial" w:hAnsi="Arial" w:cs="Arial"/>
          <w:lang w:val="en-GB" w:eastAsia="en-GB"/>
        </w:rPr>
      </w:pPr>
      <w:r w:rsidRPr="002D1489">
        <w:rPr>
          <w:rFonts w:ascii="Arial" w:hAnsi="Arial" w:cs="Arial"/>
          <w:lang w:val="en-GB" w:eastAsia="en-GB"/>
        </w:rPr>
        <w:t>and partnerships.</w:t>
      </w:r>
      <w:r>
        <w:rPr>
          <w:rFonts w:ascii="Arial" w:hAnsi="Arial" w:cs="Arial"/>
          <w:lang w:val="en-GB" w:eastAsia="en-GB"/>
        </w:rPr>
        <w:t xml:space="preserve"> </w:t>
      </w:r>
      <w:r w:rsidRPr="002D1489">
        <w:rPr>
          <w:rFonts w:ascii="Arial" w:hAnsi="Arial" w:cs="Arial"/>
          <w:lang w:val="en-GB" w:eastAsia="en-GB"/>
        </w:rPr>
        <w:t>Invest Victoria is the State of Victoria’s investment attraction agency. It works directly and proactively</w:t>
      </w:r>
      <w:r>
        <w:rPr>
          <w:rFonts w:ascii="Arial" w:hAnsi="Arial" w:cs="Arial"/>
          <w:lang w:val="en-GB" w:eastAsia="en-GB"/>
        </w:rPr>
        <w:t xml:space="preserve"> </w:t>
      </w:r>
      <w:r w:rsidRPr="002D1489">
        <w:rPr>
          <w:rFonts w:ascii="Arial" w:hAnsi="Arial" w:cs="Arial"/>
          <w:lang w:val="en-GB" w:eastAsia="en-GB"/>
        </w:rPr>
        <w:t>to bridge the gap between investor and the Victorian market through a range of services, including facilitating connections with potential industry and research partners. Victoria has Australian offices</w:t>
      </w:r>
      <w:r>
        <w:rPr>
          <w:rFonts w:ascii="Arial" w:hAnsi="Arial" w:cs="Arial"/>
          <w:lang w:val="en-GB" w:eastAsia="en-GB"/>
        </w:rPr>
        <w:t xml:space="preserve"> </w:t>
      </w:r>
      <w:r w:rsidRPr="002D1489">
        <w:rPr>
          <w:rFonts w:ascii="Arial" w:hAnsi="Arial" w:cs="Arial"/>
          <w:lang w:val="en-GB" w:eastAsia="en-GB"/>
        </w:rPr>
        <w:t>of international space-enabled companies in space-defence (BAE, Lockheed Martin, Thales), aerospace (Boeing), communications (</w:t>
      </w:r>
      <w:proofErr w:type="gramStart"/>
      <w:r w:rsidRPr="002D1489">
        <w:rPr>
          <w:rFonts w:ascii="Arial" w:hAnsi="Arial" w:cs="Arial"/>
          <w:lang w:val="en-GB" w:eastAsia="en-GB"/>
        </w:rPr>
        <w:t>e.g.</w:t>
      </w:r>
      <w:proofErr w:type="gramEnd"/>
      <w:r w:rsidRPr="002D1489">
        <w:rPr>
          <w:rFonts w:ascii="Arial" w:hAnsi="Arial" w:cs="Arial"/>
          <w:lang w:val="en-GB" w:eastAsia="en-GB"/>
        </w:rPr>
        <w:t xml:space="preserve"> ViaSat), medical technologies and pharmaceuticals (GSK) and the digital sector (Alibaba).</w:t>
      </w:r>
    </w:p>
    <w:p w14:paraId="158E1447" w14:textId="77777777" w:rsidR="002D1489" w:rsidRPr="002D1489" w:rsidRDefault="002D1489" w:rsidP="002D1489">
      <w:pPr>
        <w:rPr>
          <w:rFonts w:ascii="Arial" w:hAnsi="Arial" w:cs="Arial"/>
          <w:lang w:val="en-GB" w:eastAsia="en-GB"/>
        </w:rPr>
      </w:pPr>
    </w:p>
    <w:p w14:paraId="260FC047" w14:textId="7205B49E" w:rsidR="002D1489" w:rsidRPr="002D1489" w:rsidRDefault="002D1489" w:rsidP="002D1489">
      <w:pPr>
        <w:rPr>
          <w:rFonts w:ascii="Arial" w:hAnsi="Arial" w:cs="Arial"/>
          <w:lang w:val="en-GB" w:eastAsia="en-GB"/>
        </w:rPr>
      </w:pPr>
      <w:r w:rsidRPr="002D1489">
        <w:rPr>
          <w:rFonts w:ascii="Arial" w:hAnsi="Arial" w:cs="Arial"/>
          <w:lang w:val="en-GB" w:eastAsia="en-GB"/>
        </w:rPr>
        <w:t xml:space="preserve">Support is available for developing and operating space-related businesses. For companies based in Victoria or across Australia, the Victorian Government Business Offices, Regional Development </w:t>
      </w:r>
      <w:proofErr w:type="gramStart"/>
      <w:r w:rsidRPr="002D1489">
        <w:rPr>
          <w:rFonts w:ascii="Arial" w:hAnsi="Arial" w:cs="Arial"/>
          <w:lang w:val="en-GB" w:eastAsia="en-GB"/>
        </w:rPr>
        <w:t>Victoria</w:t>
      </w:r>
      <w:proofErr w:type="gramEnd"/>
      <w:r w:rsidRPr="002D1489">
        <w:rPr>
          <w:rFonts w:ascii="Arial" w:hAnsi="Arial" w:cs="Arial"/>
          <w:lang w:val="en-GB" w:eastAsia="en-GB"/>
        </w:rPr>
        <w:t xml:space="preserve"> and the Defence Capture Team are staffed with specialists in business development who are knowledgeable about the operating environment and can provide advice</w:t>
      </w:r>
      <w:r w:rsidR="00346861">
        <w:rPr>
          <w:rFonts w:ascii="Arial" w:hAnsi="Arial" w:cs="Arial"/>
          <w:lang w:val="en-GB" w:eastAsia="en-GB"/>
        </w:rPr>
        <w:t xml:space="preserve"> </w:t>
      </w:r>
      <w:r w:rsidRPr="002D1489">
        <w:rPr>
          <w:rFonts w:ascii="Arial" w:hAnsi="Arial" w:cs="Arial"/>
          <w:lang w:val="en-GB" w:eastAsia="en-GB"/>
        </w:rPr>
        <w:t>in navigating government services, programs and regulations. Victoria is home to many dynamic space- enabled SMEs and is seeking to grow these enterprises.</w:t>
      </w:r>
    </w:p>
    <w:p w14:paraId="45501A44" w14:textId="77777777" w:rsidR="002D1489" w:rsidRPr="002D1489" w:rsidRDefault="002D1489" w:rsidP="002D1489">
      <w:pPr>
        <w:rPr>
          <w:rFonts w:ascii="Arial" w:hAnsi="Arial" w:cs="Arial"/>
          <w:lang w:val="en-GB" w:eastAsia="en-GB"/>
        </w:rPr>
      </w:pPr>
    </w:p>
    <w:p w14:paraId="7F78A023" w14:textId="162FEE12" w:rsidR="002D1489" w:rsidRPr="002D1489" w:rsidRDefault="002D1489" w:rsidP="002D1489">
      <w:pPr>
        <w:rPr>
          <w:rFonts w:ascii="Arial" w:hAnsi="Arial" w:cs="Arial"/>
          <w:lang w:val="en-GB" w:eastAsia="en-GB"/>
        </w:rPr>
      </w:pPr>
      <w:r w:rsidRPr="002D1489">
        <w:rPr>
          <w:rFonts w:ascii="Arial" w:hAnsi="Arial" w:cs="Arial"/>
          <w:lang w:val="en-GB" w:eastAsia="en-GB"/>
        </w:rPr>
        <w:t>For companies based outside Australia seeking</w:t>
      </w:r>
      <w:r>
        <w:rPr>
          <w:rFonts w:ascii="Arial" w:hAnsi="Arial" w:cs="Arial"/>
          <w:lang w:val="en-GB" w:eastAsia="en-GB"/>
        </w:rPr>
        <w:t xml:space="preserve"> </w:t>
      </w:r>
      <w:r w:rsidRPr="002D1489">
        <w:rPr>
          <w:rFonts w:ascii="Arial" w:hAnsi="Arial" w:cs="Arial"/>
          <w:lang w:val="en-GB" w:eastAsia="en-GB"/>
        </w:rPr>
        <w:t>to begin operations in Victoria, Global Victoria operates</w:t>
      </w:r>
      <w:r>
        <w:rPr>
          <w:rFonts w:ascii="Arial" w:hAnsi="Arial" w:cs="Arial"/>
          <w:lang w:val="en-GB" w:eastAsia="en-GB"/>
        </w:rPr>
        <w:t xml:space="preserve"> </w:t>
      </w:r>
      <w:r w:rsidRPr="002D1489">
        <w:rPr>
          <w:rFonts w:ascii="Arial" w:hAnsi="Arial" w:cs="Arial"/>
          <w:lang w:val="en-GB" w:eastAsia="en-GB"/>
        </w:rPr>
        <w:t>22 Victorian Government Trade and Investment offices</w:t>
      </w:r>
      <w:r>
        <w:rPr>
          <w:rFonts w:ascii="Arial" w:hAnsi="Arial" w:cs="Arial"/>
          <w:lang w:val="en-GB" w:eastAsia="en-GB"/>
        </w:rPr>
        <w:t xml:space="preserve"> </w:t>
      </w:r>
      <w:r w:rsidRPr="002D1489">
        <w:rPr>
          <w:rFonts w:ascii="Arial" w:hAnsi="Arial" w:cs="Arial"/>
          <w:lang w:val="en-GB" w:eastAsia="en-GB"/>
        </w:rPr>
        <w:t>around the world, from the United States to Germany,</w:t>
      </w:r>
      <w:r>
        <w:rPr>
          <w:rFonts w:ascii="Arial" w:hAnsi="Arial" w:cs="Arial"/>
          <w:lang w:val="en-GB" w:eastAsia="en-GB"/>
        </w:rPr>
        <w:t xml:space="preserve"> </w:t>
      </w:r>
      <w:r w:rsidRPr="002D1489">
        <w:rPr>
          <w:rFonts w:ascii="Arial" w:hAnsi="Arial" w:cs="Arial"/>
          <w:lang w:val="en-GB" w:eastAsia="en-GB"/>
        </w:rPr>
        <w:t>India to Chile and elsewhere.</w:t>
      </w:r>
    </w:p>
    <w:p w14:paraId="51A46450" w14:textId="77777777" w:rsidR="002D1489" w:rsidRPr="002D1489" w:rsidRDefault="002D1489" w:rsidP="002D1489">
      <w:pPr>
        <w:rPr>
          <w:rFonts w:ascii="Arial" w:hAnsi="Arial" w:cs="Arial"/>
          <w:lang w:val="en-GB" w:eastAsia="en-GB"/>
        </w:rPr>
      </w:pPr>
      <w:r w:rsidRPr="002D1489">
        <w:rPr>
          <w:rFonts w:ascii="Arial" w:hAnsi="Arial" w:cs="Arial"/>
          <w:lang w:val="en-GB" w:eastAsia="en-GB"/>
        </w:rPr>
        <w:t xml:space="preserve"> </w:t>
      </w:r>
    </w:p>
    <w:p w14:paraId="2AA925CF" w14:textId="77777777" w:rsidR="002D1489" w:rsidRPr="002D1489" w:rsidRDefault="002D1489" w:rsidP="002D1489">
      <w:pPr>
        <w:spacing w:line="280" w:lineRule="exact"/>
        <w:ind w:right="405"/>
        <w:rPr>
          <w:rFonts w:asciiTheme="minorHAnsi" w:eastAsia="VIC Light" w:hAnsiTheme="minorHAnsi" w:cstheme="minorHAnsi"/>
          <w:b/>
          <w:bCs/>
          <w:sz w:val="24"/>
          <w:szCs w:val="24"/>
        </w:rPr>
      </w:pPr>
      <w:r w:rsidRPr="002D1489">
        <w:rPr>
          <w:rFonts w:asciiTheme="minorHAnsi" w:eastAsia="VIC Light" w:hAnsiTheme="minorHAnsi" w:cstheme="minorHAnsi"/>
          <w:b/>
          <w:bCs/>
          <w:sz w:val="24"/>
          <w:szCs w:val="24"/>
        </w:rPr>
        <w:t>A skilled workforce</w:t>
      </w:r>
    </w:p>
    <w:p w14:paraId="18250F75" w14:textId="77777777" w:rsidR="002D1489" w:rsidRDefault="002D1489" w:rsidP="002D1489">
      <w:pPr>
        <w:rPr>
          <w:rFonts w:ascii="Arial" w:hAnsi="Arial" w:cs="Arial"/>
          <w:lang w:val="en-GB" w:eastAsia="en-GB"/>
        </w:rPr>
      </w:pPr>
    </w:p>
    <w:p w14:paraId="361C3A63" w14:textId="45F9B86D" w:rsidR="002D1489" w:rsidRPr="002D1489" w:rsidRDefault="002D1489" w:rsidP="002D1489">
      <w:pPr>
        <w:rPr>
          <w:rFonts w:ascii="Arial" w:hAnsi="Arial" w:cs="Arial"/>
          <w:lang w:val="en-GB" w:eastAsia="en-GB"/>
        </w:rPr>
      </w:pPr>
      <w:r w:rsidRPr="002D1489">
        <w:rPr>
          <w:rFonts w:ascii="Arial" w:hAnsi="Arial" w:cs="Arial"/>
          <w:lang w:val="en-GB" w:eastAsia="en-GB"/>
        </w:rPr>
        <w:t xml:space="preserve">Victoria has a unique place in the world” with seven in world with seven universities located in the Melbourne CBD that are directly engaged in space activities. These universities have world-leading academics in disciplines such as robotics, artificial intelligence, industry 4.0 or smart manufacturing, earth observations, additive manufacturing, quantum technologies, applied and theoretical physics, precision agriculture, and </w:t>
      </w:r>
      <w:proofErr w:type="spellStart"/>
      <w:r w:rsidRPr="002D1489">
        <w:rPr>
          <w:rFonts w:ascii="Arial" w:hAnsi="Arial" w:cs="Arial"/>
          <w:lang w:val="en-GB" w:eastAsia="en-GB"/>
        </w:rPr>
        <w:t>medtech</w:t>
      </w:r>
      <w:proofErr w:type="spellEnd"/>
      <w:r w:rsidRPr="002D1489">
        <w:rPr>
          <w:rFonts w:ascii="Arial" w:hAnsi="Arial" w:cs="Arial"/>
          <w:lang w:val="en-GB" w:eastAsia="en-GB"/>
        </w:rPr>
        <w:t xml:space="preserve"> and pharma.</w:t>
      </w:r>
    </w:p>
    <w:p w14:paraId="73F8A6AD" w14:textId="77777777" w:rsidR="002D1489" w:rsidRPr="002D1489" w:rsidRDefault="002D1489" w:rsidP="002D1489">
      <w:pPr>
        <w:rPr>
          <w:rFonts w:ascii="Arial" w:hAnsi="Arial" w:cs="Arial"/>
          <w:lang w:val="en-GB" w:eastAsia="en-GB"/>
        </w:rPr>
      </w:pPr>
    </w:p>
    <w:p w14:paraId="3A5A1132" w14:textId="1871FF04" w:rsidR="002D1489" w:rsidRPr="002D1489" w:rsidRDefault="002D1489" w:rsidP="002D1489">
      <w:pPr>
        <w:rPr>
          <w:rFonts w:ascii="Arial" w:hAnsi="Arial" w:cs="Arial"/>
          <w:lang w:val="en-GB" w:eastAsia="en-GB"/>
        </w:rPr>
      </w:pPr>
      <w:r w:rsidRPr="002D1489">
        <w:rPr>
          <w:rFonts w:ascii="Arial" w:hAnsi="Arial" w:cs="Arial"/>
          <w:lang w:val="en-GB" w:eastAsia="en-GB"/>
        </w:rPr>
        <w:t xml:space="preserve">These universities have international partnerships and collaborations with other academic institutions, such as Caltech and the W.M. Keck Observatory, and international space agencies. Student-led organisations at these universities are also engaged in outcome- driven space-related activities, such as the Melbourne Space Program, launching the next generation of technology pioneers, and Nova Rover, a team that designs, </w:t>
      </w:r>
      <w:proofErr w:type="gramStart"/>
      <w:r w:rsidRPr="002D1489">
        <w:rPr>
          <w:rFonts w:ascii="Arial" w:hAnsi="Arial" w:cs="Arial"/>
          <w:lang w:val="en-GB" w:eastAsia="en-GB"/>
        </w:rPr>
        <w:t>fabricates</w:t>
      </w:r>
      <w:proofErr w:type="gramEnd"/>
      <w:r w:rsidRPr="002D1489">
        <w:rPr>
          <w:rFonts w:ascii="Arial" w:hAnsi="Arial" w:cs="Arial"/>
          <w:lang w:val="en-GB" w:eastAsia="en-GB"/>
        </w:rPr>
        <w:t xml:space="preserve"> and tests the next generation of</w:t>
      </w:r>
      <w:r>
        <w:rPr>
          <w:rFonts w:ascii="Arial" w:hAnsi="Arial" w:cs="Arial"/>
          <w:lang w:val="en-GB" w:eastAsia="en-GB"/>
        </w:rPr>
        <w:t xml:space="preserve"> </w:t>
      </w:r>
      <w:r w:rsidRPr="002D1489">
        <w:rPr>
          <w:rFonts w:ascii="Arial" w:hAnsi="Arial" w:cs="Arial"/>
          <w:lang w:val="en-GB" w:eastAsia="en-GB"/>
        </w:rPr>
        <w:t>Mars rovers.</w:t>
      </w:r>
    </w:p>
    <w:p w14:paraId="072D8B50" w14:textId="77777777" w:rsidR="002D1489" w:rsidRDefault="002D1489" w:rsidP="002D1489">
      <w:pPr>
        <w:rPr>
          <w:rFonts w:ascii="Arial" w:hAnsi="Arial" w:cs="Arial"/>
          <w:lang w:val="en-GB" w:eastAsia="en-GB"/>
        </w:rPr>
      </w:pPr>
    </w:p>
    <w:p w14:paraId="10640C96" w14:textId="38EA214C" w:rsidR="002D1489" w:rsidRPr="002D1489" w:rsidRDefault="002D1489" w:rsidP="002D1489">
      <w:pPr>
        <w:rPr>
          <w:rFonts w:ascii="Arial" w:hAnsi="Arial" w:cs="Arial"/>
          <w:lang w:val="en-GB" w:eastAsia="en-GB"/>
        </w:rPr>
      </w:pPr>
      <w:r w:rsidRPr="002D1489">
        <w:rPr>
          <w:rFonts w:ascii="Arial" w:hAnsi="Arial" w:cs="Arial"/>
          <w:lang w:val="en-GB" w:eastAsia="en-GB"/>
        </w:rPr>
        <w:t>At a tertiary level, 30 per cent of Australia’s engineering graduates are produced at these seven Victorian universities. Specialist space education</w:t>
      </w:r>
      <w:r>
        <w:rPr>
          <w:rFonts w:ascii="Arial" w:hAnsi="Arial" w:cs="Arial"/>
          <w:lang w:val="en-GB" w:eastAsia="en-GB"/>
        </w:rPr>
        <w:t xml:space="preserve"> </w:t>
      </w:r>
      <w:r w:rsidRPr="002D1489">
        <w:rPr>
          <w:rFonts w:ascii="Arial" w:hAnsi="Arial" w:cs="Arial"/>
          <w:lang w:val="en-GB" w:eastAsia="en-GB"/>
        </w:rPr>
        <w:t xml:space="preserve">is also provided by RMIT University and Swinburne University. Most Victorian universities provide degrees and postgraduate training in space-enabling disciplines covering science, technology, engineering, mathematics (STEM), business and commerce, </w:t>
      </w:r>
      <w:proofErr w:type="gramStart"/>
      <w:r w:rsidRPr="002D1489">
        <w:rPr>
          <w:rFonts w:ascii="Arial" w:hAnsi="Arial" w:cs="Arial"/>
          <w:lang w:val="en-GB" w:eastAsia="en-GB"/>
        </w:rPr>
        <w:t>policy</w:t>
      </w:r>
      <w:proofErr w:type="gramEnd"/>
      <w:r w:rsidRPr="002D1489">
        <w:rPr>
          <w:rFonts w:ascii="Arial" w:hAnsi="Arial" w:cs="Arial"/>
          <w:lang w:val="en-GB" w:eastAsia="en-GB"/>
        </w:rPr>
        <w:t xml:space="preserve"> and law,</w:t>
      </w:r>
      <w:r>
        <w:rPr>
          <w:rFonts w:ascii="Arial" w:hAnsi="Arial" w:cs="Arial"/>
          <w:lang w:val="en-GB" w:eastAsia="en-GB"/>
        </w:rPr>
        <w:t xml:space="preserve"> </w:t>
      </w:r>
      <w:r w:rsidRPr="002D1489">
        <w:rPr>
          <w:rFonts w:ascii="Arial" w:hAnsi="Arial" w:cs="Arial"/>
          <w:lang w:val="en-GB" w:eastAsia="en-GB"/>
        </w:rPr>
        <w:t>and built environment and design.</w:t>
      </w:r>
    </w:p>
    <w:p w14:paraId="69439D72" w14:textId="77777777" w:rsidR="002D1489" w:rsidRPr="002D1489" w:rsidRDefault="002D1489" w:rsidP="002D1489">
      <w:pPr>
        <w:rPr>
          <w:rFonts w:ascii="Arial" w:hAnsi="Arial" w:cs="Arial"/>
          <w:lang w:val="en-GB" w:eastAsia="en-GB"/>
        </w:rPr>
      </w:pPr>
      <w:r w:rsidRPr="002D1489">
        <w:rPr>
          <w:rFonts w:ascii="Arial" w:hAnsi="Arial" w:cs="Arial"/>
          <w:lang w:val="en-GB" w:eastAsia="en-GB"/>
        </w:rPr>
        <w:lastRenderedPageBreak/>
        <w:t xml:space="preserve">Schools in Victoria have access to the Victorian Space Science Education Centre, one of six Science and Mathematics Specialist Centres. Specialist schools also offer space industry related </w:t>
      </w:r>
      <w:proofErr w:type="gramStart"/>
      <w:r w:rsidRPr="002D1489">
        <w:rPr>
          <w:rFonts w:ascii="Arial" w:hAnsi="Arial" w:cs="Arial"/>
          <w:lang w:val="en-GB" w:eastAsia="en-GB"/>
        </w:rPr>
        <w:t>programs</w:t>
      </w:r>
      <w:proofErr w:type="gramEnd"/>
      <w:r w:rsidRPr="002D1489">
        <w:rPr>
          <w:rFonts w:ascii="Arial" w:hAnsi="Arial" w:cs="Arial"/>
          <w:lang w:val="en-GB" w:eastAsia="en-GB"/>
        </w:rPr>
        <w:t xml:space="preserve"> and ten Tech Schools provide opportunities to secondary students</w:t>
      </w:r>
    </w:p>
    <w:p w14:paraId="61FC1F24" w14:textId="77777777" w:rsidR="002D1489" w:rsidRPr="002D1489" w:rsidRDefault="002D1489" w:rsidP="002D1489">
      <w:pPr>
        <w:rPr>
          <w:rFonts w:ascii="Arial" w:hAnsi="Arial" w:cs="Arial"/>
          <w:lang w:val="en-GB" w:eastAsia="en-GB"/>
        </w:rPr>
      </w:pPr>
      <w:r w:rsidRPr="002D1489">
        <w:rPr>
          <w:rFonts w:ascii="Arial" w:hAnsi="Arial" w:cs="Arial"/>
          <w:lang w:val="en-GB" w:eastAsia="en-GB"/>
        </w:rPr>
        <w:t>to enable discovery-learning in STEM.</w:t>
      </w:r>
    </w:p>
    <w:p w14:paraId="2043842B" w14:textId="77777777" w:rsidR="002D1489" w:rsidRPr="002D1489" w:rsidRDefault="002D1489" w:rsidP="002D1489">
      <w:pPr>
        <w:spacing w:line="280" w:lineRule="exact"/>
        <w:ind w:right="405"/>
        <w:rPr>
          <w:rFonts w:asciiTheme="minorHAnsi" w:eastAsia="VIC Light" w:hAnsiTheme="minorHAnsi" w:cstheme="minorHAnsi"/>
          <w:b/>
          <w:bCs/>
          <w:sz w:val="24"/>
          <w:szCs w:val="24"/>
        </w:rPr>
      </w:pPr>
    </w:p>
    <w:p w14:paraId="59322229" w14:textId="0E7679EC" w:rsidR="002D1489" w:rsidRPr="002D1489" w:rsidRDefault="002D1489" w:rsidP="002D1489">
      <w:pPr>
        <w:spacing w:line="280" w:lineRule="exact"/>
        <w:ind w:right="405"/>
        <w:rPr>
          <w:rFonts w:asciiTheme="minorHAnsi" w:eastAsia="VIC Light" w:hAnsiTheme="minorHAnsi" w:cstheme="minorHAnsi"/>
          <w:b/>
          <w:bCs/>
          <w:sz w:val="24"/>
          <w:szCs w:val="24"/>
        </w:rPr>
      </w:pPr>
      <w:r w:rsidRPr="002D1489">
        <w:rPr>
          <w:rFonts w:asciiTheme="minorHAnsi" w:eastAsia="VIC Light" w:hAnsiTheme="minorHAnsi" w:cstheme="minorHAnsi"/>
          <w:b/>
          <w:bCs/>
          <w:sz w:val="24"/>
          <w:szCs w:val="24"/>
        </w:rPr>
        <w:t>Premier international industry events</w:t>
      </w:r>
      <w:r w:rsidR="003A4872">
        <w:rPr>
          <w:rFonts w:asciiTheme="minorHAnsi" w:eastAsia="VIC Light" w:hAnsiTheme="minorHAnsi" w:cstheme="minorHAnsi"/>
          <w:b/>
          <w:bCs/>
          <w:sz w:val="24"/>
          <w:szCs w:val="24"/>
        </w:rPr>
        <w:t>:</w:t>
      </w:r>
    </w:p>
    <w:p w14:paraId="7355761A" w14:textId="77777777" w:rsidR="002D1489" w:rsidRPr="002D1489" w:rsidRDefault="002D1489" w:rsidP="002D1489">
      <w:pPr>
        <w:rPr>
          <w:rFonts w:ascii="Arial" w:hAnsi="Arial" w:cs="Arial"/>
          <w:lang w:val="en-GB" w:eastAsia="en-GB"/>
        </w:rPr>
      </w:pPr>
    </w:p>
    <w:p w14:paraId="30A0C346" w14:textId="77777777" w:rsidR="002D1489" w:rsidRPr="002D1489" w:rsidRDefault="002D1489" w:rsidP="002D1489">
      <w:pPr>
        <w:rPr>
          <w:rFonts w:ascii="Arial" w:hAnsi="Arial" w:cs="Arial"/>
          <w:lang w:val="en-GB" w:eastAsia="en-GB"/>
        </w:rPr>
      </w:pPr>
    </w:p>
    <w:p w14:paraId="227029C6" w14:textId="77777777" w:rsidR="002D1489" w:rsidRPr="002D1489" w:rsidRDefault="002D1489" w:rsidP="002D1489">
      <w:pPr>
        <w:spacing w:line="280" w:lineRule="exact"/>
        <w:ind w:right="405"/>
        <w:rPr>
          <w:rFonts w:asciiTheme="minorHAnsi" w:eastAsia="VIC Light" w:hAnsiTheme="minorHAnsi" w:cstheme="minorHAnsi"/>
          <w:b/>
          <w:bCs/>
          <w:sz w:val="24"/>
          <w:szCs w:val="24"/>
        </w:rPr>
      </w:pPr>
      <w:r w:rsidRPr="002D1489">
        <w:rPr>
          <w:rFonts w:asciiTheme="minorHAnsi" w:eastAsia="VIC Light" w:hAnsiTheme="minorHAnsi" w:cstheme="minorHAnsi"/>
          <w:b/>
          <w:bCs/>
          <w:sz w:val="24"/>
          <w:szCs w:val="24"/>
        </w:rPr>
        <w:t>AVALON 2023</w:t>
      </w:r>
    </w:p>
    <w:p w14:paraId="37A35C15" w14:textId="77777777" w:rsidR="002D1489" w:rsidRDefault="002D1489" w:rsidP="002D1489">
      <w:pPr>
        <w:rPr>
          <w:rFonts w:ascii="Arial" w:hAnsi="Arial" w:cs="Arial"/>
          <w:lang w:val="en-GB" w:eastAsia="en-GB"/>
        </w:rPr>
      </w:pPr>
    </w:p>
    <w:p w14:paraId="43FF667F" w14:textId="1577FFF7" w:rsidR="002D1489" w:rsidRPr="002D1489" w:rsidRDefault="002D1489" w:rsidP="002D1489">
      <w:pPr>
        <w:rPr>
          <w:rFonts w:ascii="Arial" w:hAnsi="Arial" w:cs="Arial"/>
          <w:lang w:val="en-GB" w:eastAsia="en-GB"/>
        </w:rPr>
      </w:pPr>
      <w:r w:rsidRPr="002D1489">
        <w:rPr>
          <w:rFonts w:ascii="Arial" w:hAnsi="Arial" w:cs="Arial"/>
          <w:lang w:val="en-GB" w:eastAsia="en-GB"/>
        </w:rPr>
        <w:t xml:space="preserve">Every two years, Victoria hosts the Australian International </w:t>
      </w:r>
      <w:proofErr w:type="spellStart"/>
      <w:r w:rsidRPr="002D1489">
        <w:rPr>
          <w:rFonts w:ascii="Arial" w:hAnsi="Arial" w:cs="Arial"/>
          <w:lang w:val="en-GB" w:eastAsia="en-GB"/>
        </w:rPr>
        <w:t>Airshow</w:t>
      </w:r>
      <w:proofErr w:type="spellEnd"/>
      <w:r w:rsidRPr="002D1489">
        <w:rPr>
          <w:rFonts w:ascii="Arial" w:hAnsi="Arial" w:cs="Arial"/>
          <w:lang w:val="en-GB" w:eastAsia="en-GB"/>
        </w:rPr>
        <w:t xml:space="preserve"> and Aerospace &amp; Defence Exposition at Avalon Airport. The </w:t>
      </w:r>
      <w:proofErr w:type="spellStart"/>
      <w:r w:rsidRPr="002D1489">
        <w:rPr>
          <w:rFonts w:ascii="Arial" w:hAnsi="Arial" w:cs="Arial"/>
          <w:lang w:val="en-GB" w:eastAsia="en-GB"/>
        </w:rPr>
        <w:t>Airshow</w:t>
      </w:r>
      <w:proofErr w:type="spellEnd"/>
      <w:r w:rsidRPr="002D1489">
        <w:rPr>
          <w:rFonts w:ascii="Arial" w:hAnsi="Arial" w:cs="Arial"/>
          <w:lang w:val="en-GB" w:eastAsia="en-GB"/>
        </w:rPr>
        <w:t xml:space="preserve"> is the largest in the Southern Hemisphere and a global business event, attracting senior civil aviation,</w:t>
      </w:r>
    </w:p>
    <w:p w14:paraId="380C009C" w14:textId="77777777" w:rsidR="002D1489" w:rsidRPr="002D1489" w:rsidRDefault="002D1489" w:rsidP="002D1489">
      <w:pPr>
        <w:rPr>
          <w:rFonts w:ascii="Arial" w:hAnsi="Arial" w:cs="Arial"/>
          <w:lang w:val="en-GB" w:eastAsia="en-GB"/>
        </w:rPr>
      </w:pPr>
      <w:r w:rsidRPr="002D1489">
        <w:rPr>
          <w:rFonts w:ascii="Arial" w:hAnsi="Arial" w:cs="Arial"/>
          <w:lang w:val="en-GB" w:eastAsia="en-GB"/>
        </w:rPr>
        <w:t xml:space="preserve">air transport, aerospace and defence industry, </w:t>
      </w:r>
      <w:proofErr w:type="gramStart"/>
      <w:r w:rsidRPr="002D1489">
        <w:rPr>
          <w:rFonts w:ascii="Arial" w:hAnsi="Arial" w:cs="Arial"/>
          <w:lang w:val="en-GB" w:eastAsia="en-GB"/>
        </w:rPr>
        <w:t>military</w:t>
      </w:r>
      <w:proofErr w:type="gramEnd"/>
      <w:r w:rsidRPr="002D1489">
        <w:rPr>
          <w:rFonts w:ascii="Arial" w:hAnsi="Arial" w:cs="Arial"/>
          <w:lang w:val="en-GB" w:eastAsia="en-GB"/>
        </w:rPr>
        <w:t xml:space="preserve"> and government decision-makers from around the world.</w:t>
      </w:r>
    </w:p>
    <w:p w14:paraId="3F803EC8" w14:textId="77777777" w:rsidR="002D1489" w:rsidRPr="002D1489" w:rsidRDefault="002D1489" w:rsidP="002D1489">
      <w:pPr>
        <w:rPr>
          <w:rFonts w:ascii="Arial" w:hAnsi="Arial" w:cs="Arial"/>
          <w:lang w:val="en-GB" w:eastAsia="en-GB"/>
        </w:rPr>
      </w:pPr>
    </w:p>
    <w:p w14:paraId="1C24F039" w14:textId="5FEEFD25" w:rsidR="002D1489" w:rsidRDefault="002D1489" w:rsidP="002D1489">
      <w:pPr>
        <w:rPr>
          <w:rFonts w:ascii="Arial" w:hAnsi="Arial" w:cs="Arial"/>
          <w:lang w:val="en-GB" w:eastAsia="en-GB"/>
        </w:rPr>
      </w:pPr>
      <w:r w:rsidRPr="002D1489">
        <w:rPr>
          <w:rFonts w:ascii="Arial" w:hAnsi="Arial" w:cs="Arial"/>
          <w:lang w:val="en-GB" w:eastAsia="en-GB"/>
        </w:rPr>
        <w:t>AVALON 2019, with 698 participating companies</w:t>
      </w:r>
      <w:r>
        <w:rPr>
          <w:rFonts w:ascii="Arial" w:hAnsi="Arial" w:cs="Arial"/>
          <w:lang w:val="en-GB" w:eastAsia="en-GB"/>
        </w:rPr>
        <w:t xml:space="preserve"> </w:t>
      </w:r>
      <w:r w:rsidRPr="002D1489">
        <w:rPr>
          <w:rFonts w:ascii="Arial" w:hAnsi="Arial" w:cs="Arial"/>
          <w:lang w:val="en-GB" w:eastAsia="en-GB"/>
        </w:rPr>
        <w:t>and 161 official industry and government delegations,</w:t>
      </w:r>
      <w:r>
        <w:rPr>
          <w:rFonts w:ascii="Arial" w:hAnsi="Arial" w:cs="Arial"/>
          <w:lang w:val="en-GB" w:eastAsia="en-GB"/>
        </w:rPr>
        <w:t xml:space="preserve"> </w:t>
      </w:r>
      <w:r w:rsidRPr="002D1489">
        <w:rPr>
          <w:rFonts w:ascii="Arial" w:hAnsi="Arial" w:cs="Arial"/>
          <w:lang w:val="en-GB" w:eastAsia="en-GB"/>
        </w:rPr>
        <w:t>had attendances at industry-only trade sessions</w:t>
      </w:r>
      <w:r>
        <w:rPr>
          <w:rFonts w:ascii="Arial" w:hAnsi="Arial" w:cs="Arial"/>
          <w:lang w:val="en-GB" w:eastAsia="en-GB"/>
        </w:rPr>
        <w:t xml:space="preserve"> </w:t>
      </w:r>
      <w:r w:rsidRPr="002D1489">
        <w:rPr>
          <w:rFonts w:ascii="Arial" w:hAnsi="Arial" w:cs="Arial"/>
          <w:lang w:val="en-GB" w:eastAsia="en-GB"/>
        </w:rPr>
        <w:t>exceeding 39,000. Along with the public day</w:t>
      </w:r>
      <w:r>
        <w:rPr>
          <w:rFonts w:ascii="Arial" w:hAnsi="Arial" w:cs="Arial"/>
          <w:lang w:val="en-GB" w:eastAsia="en-GB"/>
        </w:rPr>
        <w:t xml:space="preserve"> </w:t>
      </w:r>
      <w:r w:rsidRPr="002D1489">
        <w:rPr>
          <w:rFonts w:ascii="Arial" w:hAnsi="Arial" w:cs="Arial"/>
          <w:lang w:val="en-GB" w:eastAsia="en-GB"/>
        </w:rPr>
        <w:t>attendances, the entire event attracted more</w:t>
      </w:r>
      <w:r>
        <w:rPr>
          <w:rFonts w:ascii="Arial" w:hAnsi="Arial" w:cs="Arial"/>
          <w:lang w:val="en-GB" w:eastAsia="en-GB"/>
        </w:rPr>
        <w:t xml:space="preserve"> </w:t>
      </w:r>
      <w:r w:rsidRPr="002D1489">
        <w:rPr>
          <w:rFonts w:ascii="Arial" w:hAnsi="Arial" w:cs="Arial"/>
          <w:lang w:val="en-GB" w:eastAsia="en-GB"/>
        </w:rPr>
        <w:t>than 170,000 people.</w:t>
      </w:r>
      <w:r>
        <w:rPr>
          <w:rFonts w:ascii="Arial" w:hAnsi="Arial" w:cs="Arial"/>
          <w:lang w:val="en-GB" w:eastAsia="en-GB"/>
        </w:rPr>
        <w:t xml:space="preserve"> </w:t>
      </w:r>
      <w:r w:rsidRPr="002D1489">
        <w:rPr>
          <w:rFonts w:ascii="Arial" w:hAnsi="Arial" w:cs="Arial"/>
          <w:lang w:val="en-GB" w:eastAsia="en-GB"/>
        </w:rPr>
        <w:t>AVALON 2023 is scheduled to run from 28 February to 5 March 2023.</w:t>
      </w:r>
    </w:p>
    <w:p w14:paraId="6E725612" w14:textId="335CE461" w:rsidR="00346861" w:rsidRDefault="00346861" w:rsidP="002D1489">
      <w:pPr>
        <w:rPr>
          <w:rFonts w:ascii="Arial" w:hAnsi="Arial" w:cs="Arial"/>
          <w:lang w:val="en-GB" w:eastAsia="en-GB"/>
        </w:rPr>
      </w:pPr>
    </w:p>
    <w:p w14:paraId="0DB23030" w14:textId="07EF57D7" w:rsidR="00346861" w:rsidRDefault="00346861" w:rsidP="002D1489">
      <w:pPr>
        <w:rPr>
          <w:rFonts w:ascii="Arial" w:hAnsi="Arial" w:cs="Arial"/>
          <w:lang w:val="en-GB" w:eastAsia="en-GB"/>
        </w:rPr>
      </w:pPr>
    </w:p>
    <w:p w14:paraId="040981A4" w14:textId="7BBF1C55" w:rsidR="00346861" w:rsidRDefault="00346861" w:rsidP="002D1489">
      <w:pPr>
        <w:rPr>
          <w:rFonts w:ascii="Arial" w:hAnsi="Arial" w:cs="Arial"/>
          <w:lang w:val="en-GB" w:eastAsia="en-GB"/>
        </w:rPr>
      </w:pPr>
    </w:p>
    <w:p w14:paraId="75EB2A22" w14:textId="77777777" w:rsidR="00346861" w:rsidRPr="00346861" w:rsidRDefault="00346861" w:rsidP="003A4872">
      <w:pPr>
        <w:spacing w:line="280" w:lineRule="exact"/>
        <w:ind w:right="405"/>
        <w:rPr>
          <w:rFonts w:ascii="Arial" w:hAnsi="Arial" w:cs="Arial"/>
          <w:lang w:val="en-GB" w:eastAsia="en-GB"/>
        </w:rPr>
      </w:pPr>
      <w:r w:rsidRPr="003A4872">
        <w:rPr>
          <w:rFonts w:asciiTheme="minorHAnsi" w:eastAsia="VIC Light" w:hAnsiTheme="minorHAnsi" w:cstheme="minorHAnsi"/>
          <w:b/>
          <w:bCs/>
          <w:sz w:val="24"/>
          <w:szCs w:val="24"/>
        </w:rPr>
        <w:t>What can the Victorian government do for you?</w:t>
      </w:r>
    </w:p>
    <w:p w14:paraId="15D7D8E2" w14:textId="77777777" w:rsidR="00346861" w:rsidRDefault="00346861" w:rsidP="00346861">
      <w:pPr>
        <w:rPr>
          <w:rFonts w:ascii="Arial" w:hAnsi="Arial" w:cs="Arial"/>
          <w:lang w:val="en-GB" w:eastAsia="en-GB"/>
        </w:rPr>
      </w:pPr>
    </w:p>
    <w:p w14:paraId="59BC62B8" w14:textId="3753685F" w:rsidR="00346861" w:rsidRPr="00346861" w:rsidRDefault="00346861" w:rsidP="00346861">
      <w:pPr>
        <w:rPr>
          <w:rFonts w:ascii="Arial" w:hAnsi="Arial" w:cs="Arial"/>
          <w:lang w:val="en-GB" w:eastAsia="en-GB"/>
        </w:rPr>
      </w:pPr>
      <w:r w:rsidRPr="00346861">
        <w:rPr>
          <w:rFonts w:ascii="Arial" w:hAnsi="Arial" w:cs="Arial"/>
          <w:lang w:val="en-GB" w:eastAsia="en-GB"/>
        </w:rPr>
        <w:t>The Victorian Government can connect you with important stakeholders, including multinational companies, international space agencies, world-class research capability and market leaders across the space supply chain.</w:t>
      </w:r>
    </w:p>
    <w:p w14:paraId="2B241D2A" w14:textId="77777777" w:rsidR="00346861" w:rsidRPr="00346861" w:rsidRDefault="00346861" w:rsidP="00346861">
      <w:pPr>
        <w:rPr>
          <w:rFonts w:ascii="Arial" w:hAnsi="Arial" w:cs="Arial"/>
          <w:lang w:val="en-GB" w:eastAsia="en-GB"/>
        </w:rPr>
      </w:pPr>
    </w:p>
    <w:p w14:paraId="237F9273" w14:textId="77777777" w:rsidR="00346861" w:rsidRPr="00346861" w:rsidRDefault="00346861" w:rsidP="00346861">
      <w:pPr>
        <w:rPr>
          <w:rFonts w:ascii="Arial" w:hAnsi="Arial" w:cs="Arial"/>
          <w:lang w:val="en-GB" w:eastAsia="en-GB"/>
        </w:rPr>
      </w:pPr>
      <w:r w:rsidRPr="00346861">
        <w:rPr>
          <w:rFonts w:ascii="Arial" w:hAnsi="Arial" w:cs="Arial"/>
          <w:lang w:val="en-GB" w:eastAsia="en-GB"/>
        </w:rPr>
        <w:t>The Government is serious about Victoria’s involvement in space industries and will rigorously promote activities and partnerships to maximise the opportunities for Victorian businesses to play a significant role.</w:t>
      </w:r>
    </w:p>
    <w:p w14:paraId="70221679" w14:textId="77777777" w:rsidR="00346861" w:rsidRPr="00346861" w:rsidRDefault="00346861" w:rsidP="00346861">
      <w:pPr>
        <w:rPr>
          <w:rFonts w:ascii="Arial" w:hAnsi="Arial" w:cs="Arial"/>
          <w:lang w:val="en-GB" w:eastAsia="en-GB"/>
        </w:rPr>
      </w:pPr>
    </w:p>
    <w:p w14:paraId="314A8F45" w14:textId="108C6186" w:rsidR="00346861" w:rsidRPr="00346861" w:rsidRDefault="00346861" w:rsidP="00346861">
      <w:pPr>
        <w:rPr>
          <w:rFonts w:ascii="Arial" w:hAnsi="Arial" w:cs="Arial"/>
          <w:lang w:val="en-GB" w:eastAsia="en-GB"/>
        </w:rPr>
      </w:pPr>
      <w:r w:rsidRPr="00346861">
        <w:rPr>
          <w:rFonts w:ascii="Arial" w:hAnsi="Arial" w:cs="Arial"/>
          <w:lang w:val="en-GB" w:eastAsia="en-GB"/>
        </w:rPr>
        <w:t xml:space="preserve">So, engage early and keep connected with the Office of the Lead Scientist, the Defence Capture </w:t>
      </w:r>
      <w:proofErr w:type="gramStart"/>
      <w:r w:rsidRPr="00346861">
        <w:rPr>
          <w:rFonts w:ascii="Arial" w:hAnsi="Arial" w:cs="Arial"/>
          <w:lang w:val="en-GB" w:eastAsia="en-GB"/>
        </w:rPr>
        <w:t>Team</w:t>
      </w:r>
      <w:proofErr w:type="gramEnd"/>
      <w:r>
        <w:rPr>
          <w:rFonts w:ascii="Arial" w:hAnsi="Arial" w:cs="Arial"/>
          <w:lang w:val="en-GB" w:eastAsia="en-GB"/>
        </w:rPr>
        <w:t xml:space="preserve"> </w:t>
      </w:r>
      <w:r w:rsidRPr="00346861">
        <w:rPr>
          <w:rFonts w:ascii="Arial" w:hAnsi="Arial" w:cs="Arial"/>
          <w:lang w:val="en-GB" w:eastAsia="en-GB"/>
        </w:rPr>
        <w:t>and local metropolitan networks.</w:t>
      </w:r>
    </w:p>
    <w:p w14:paraId="566DD380" w14:textId="77777777" w:rsidR="00346861" w:rsidRDefault="00346861" w:rsidP="00346861">
      <w:pPr>
        <w:rPr>
          <w:rFonts w:ascii="Arial" w:hAnsi="Arial" w:cs="Arial"/>
          <w:lang w:val="en-GB" w:eastAsia="en-GB"/>
        </w:rPr>
      </w:pPr>
    </w:p>
    <w:p w14:paraId="412517D1" w14:textId="77777777" w:rsidR="00A00D0F" w:rsidRDefault="00A00D0F" w:rsidP="00346861">
      <w:pPr>
        <w:rPr>
          <w:rFonts w:ascii="Arial" w:hAnsi="Arial" w:cs="Arial"/>
          <w:lang w:val="en-GB" w:eastAsia="en-GB"/>
        </w:rPr>
      </w:pPr>
    </w:p>
    <w:p w14:paraId="51020DAC" w14:textId="4C9F8FEF" w:rsidR="00346861" w:rsidRPr="00346861" w:rsidRDefault="00346861" w:rsidP="00346861">
      <w:pPr>
        <w:rPr>
          <w:rFonts w:ascii="Arial" w:hAnsi="Arial" w:cs="Arial"/>
          <w:lang w:val="en-GB" w:eastAsia="en-GB"/>
        </w:rPr>
      </w:pPr>
      <w:r w:rsidRPr="00346861">
        <w:rPr>
          <w:rFonts w:ascii="Arial" w:hAnsi="Arial" w:cs="Arial"/>
          <w:lang w:val="en-GB" w:eastAsia="en-GB"/>
        </w:rPr>
        <w:t>Web:</w:t>
      </w:r>
      <w:r>
        <w:rPr>
          <w:rFonts w:ascii="Arial" w:hAnsi="Arial" w:cs="Arial"/>
          <w:lang w:val="en-GB" w:eastAsia="en-GB"/>
        </w:rPr>
        <w:t xml:space="preserve"> </w:t>
      </w:r>
      <w:hyperlink r:id="rId8" w:history="1">
        <w:r w:rsidRPr="00810B0B">
          <w:rPr>
            <w:rStyle w:val="Hyperlink"/>
            <w:rFonts w:ascii="Arial" w:hAnsi="Arial" w:cs="Arial"/>
            <w:lang w:val="en-GB" w:eastAsia="en-GB"/>
          </w:rPr>
          <w:t>djpr.vic.gov.au/</w:t>
        </w:r>
        <w:proofErr w:type="spellStart"/>
        <w:r w:rsidRPr="00810B0B">
          <w:rPr>
            <w:rStyle w:val="Hyperlink"/>
            <w:rFonts w:ascii="Arial" w:hAnsi="Arial" w:cs="Arial"/>
            <w:lang w:val="en-GB" w:eastAsia="en-GB"/>
          </w:rPr>
          <w:t>victorias</w:t>
        </w:r>
        <w:proofErr w:type="spellEnd"/>
        <w:r w:rsidRPr="00810B0B">
          <w:rPr>
            <w:rStyle w:val="Hyperlink"/>
            <w:rFonts w:ascii="Arial" w:hAnsi="Arial" w:cs="Arial"/>
            <w:lang w:val="en-GB" w:eastAsia="en-GB"/>
          </w:rPr>
          <w:t>-lead-scientist</w:t>
        </w:r>
      </w:hyperlink>
    </w:p>
    <w:p w14:paraId="15D463EF" w14:textId="77777777" w:rsidR="00346861" w:rsidRDefault="00346861" w:rsidP="00346861">
      <w:pPr>
        <w:rPr>
          <w:rFonts w:ascii="Arial" w:hAnsi="Arial" w:cs="Arial"/>
          <w:lang w:val="en-GB" w:eastAsia="en-GB"/>
        </w:rPr>
      </w:pPr>
    </w:p>
    <w:p w14:paraId="060AEBD6" w14:textId="7F6DB084" w:rsidR="00346861" w:rsidRPr="00346861" w:rsidRDefault="00346861" w:rsidP="00346861">
      <w:pPr>
        <w:rPr>
          <w:rFonts w:ascii="Arial" w:hAnsi="Arial" w:cs="Arial"/>
          <w:lang w:val="en-GB" w:eastAsia="en-GB"/>
        </w:rPr>
      </w:pPr>
      <w:r w:rsidRPr="00346861">
        <w:rPr>
          <w:rFonts w:ascii="Arial" w:hAnsi="Arial" w:cs="Arial"/>
          <w:lang w:val="en-GB" w:eastAsia="en-GB"/>
        </w:rPr>
        <w:t>Telephone:</w:t>
      </w:r>
      <w:r>
        <w:rPr>
          <w:rFonts w:ascii="Arial" w:hAnsi="Arial" w:cs="Arial"/>
          <w:lang w:val="en-GB" w:eastAsia="en-GB"/>
        </w:rPr>
        <w:t xml:space="preserve"> </w:t>
      </w:r>
      <w:r w:rsidRPr="00346861">
        <w:rPr>
          <w:rFonts w:ascii="Arial" w:hAnsi="Arial" w:cs="Arial"/>
          <w:lang w:val="en-GB" w:eastAsia="en-GB"/>
        </w:rPr>
        <w:t>(03) 9651 9038</w:t>
      </w:r>
    </w:p>
    <w:p w14:paraId="53E9DC48" w14:textId="77777777" w:rsidR="00346861" w:rsidRDefault="00346861" w:rsidP="00346861">
      <w:pPr>
        <w:rPr>
          <w:rFonts w:ascii="Arial" w:hAnsi="Arial" w:cs="Arial"/>
          <w:lang w:val="en-GB" w:eastAsia="en-GB"/>
        </w:rPr>
      </w:pPr>
    </w:p>
    <w:p w14:paraId="7D6A47CE" w14:textId="2800EC3C" w:rsidR="00346861" w:rsidRDefault="00346861" w:rsidP="00346861">
      <w:pPr>
        <w:rPr>
          <w:rFonts w:ascii="Arial" w:hAnsi="Arial" w:cs="Arial"/>
          <w:lang w:val="en-GB" w:eastAsia="en-GB"/>
        </w:rPr>
      </w:pPr>
      <w:r w:rsidRPr="00346861">
        <w:rPr>
          <w:rFonts w:ascii="Arial" w:hAnsi="Arial" w:cs="Arial"/>
          <w:lang w:val="en-GB" w:eastAsia="en-GB"/>
        </w:rPr>
        <w:t>Email:</w:t>
      </w:r>
      <w:r>
        <w:rPr>
          <w:rFonts w:ascii="Arial" w:hAnsi="Arial" w:cs="Arial"/>
          <w:lang w:val="en-GB" w:eastAsia="en-GB"/>
        </w:rPr>
        <w:t xml:space="preserve"> </w:t>
      </w:r>
      <w:hyperlink r:id="rId9" w:history="1">
        <w:r w:rsidRPr="005064E5">
          <w:rPr>
            <w:rStyle w:val="Hyperlink"/>
            <w:rFonts w:ascii="Arial" w:hAnsi="Arial" w:cs="Arial"/>
            <w:lang w:val="en-GB" w:eastAsia="en-GB"/>
          </w:rPr>
          <w:t>lead.scientist@ecodev.vic.gov.au</w:t>
        </w:r>
      </w:hyperlink>
    </w:p>
    <w:p w14:paraId="3D897267" w14:textId="77777777" w:rsidR="00346861" w:rsidRDefault="00346861" w:rsidP="00346861">
      <w:pPr>
        <w:rPr>
          <w:rFonts w:ascii="Arial" w:hAnsi="Arial" w:cs="Arial"/>
          <w:lang w:val="en-GB" w:eastAsia="en-GB"/>
        </w:rPr>
      </w:pPr>
    </w:p>
    <w:p w14:paraId="6DAEEC13" w14:textId="66BE35EA" w:rsidR="00346861" w:rsidRPr="002D1489" w:rsidRDefault="00346861" w:rsidP="00346861">
      <w:pPr>
        <w:rPr>
          <w:rFonts w:ascii="Arial" w:hAnsi="Arial" w:cs="Arial"/>
          <w:lang w:val="en-GB" w:eastAsia="en-GB"/>
        </w:rPr>
      </w:pPr>
      <w:r w:rsidRPr="00346861">
        <w:rPr>
          <w:rFonts w:ascii="Arial" w:hAnsi="Arial" w:cs="Arial"/>
          <w:lang w:val="en-GB" w:eastAsia="en-GB"/>
        </w:rPr>
        <w:t>Follow on Twitter:</w:t>
      </w:r>
      <w:r w:rsidR="00A00D0F">
        <w:rPr>
          <w:rFonts w:ascii="Arial" w:hAnsi="Arial" w:cs="Arial"/>
          <w:lang w:val="en-GB" w:eastAsia="en-GB"/>
        </w:rPr>
        <w:t xml:space="preserve"> </w:t>
      </w:r>
      <w:r w:rsidRPr="00346861">
        <w:rPr>
          <w:rFonts w:ascii="Arial" w:hAnsi="Arial" w:cs="Arial"/>
          <w:lang w:val="en-GB" w:eastAsia="en-GB"/>
        </w:rPr>
        <w:t>@Vic_LeadSci</w:t>
      </w:r>
    </w:p>
    <w:sectPr w:rsidR="00346861" w:rsidRPr="002D14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2E047" w14:textId="77777777" w:rsidR="00346861" w:rsidRDefault="00346861" w:rsidP="000E11C5">
      <w:r>
        <w:separator/>
      </w:r>
    </w:p>
  </w:endnote>
  <w:endnote w:type="continuationSeparator" w:id="0">
    <w:p w14:paraId="152E68A1" w14:textId="77777777" w:rsidR="00346861" w:rsidRDefault="00346861" w:rsidP="000E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4768" w14:textId="77777777" w:rsidR="00346861" w:rsidRDefault="00346861" w:rsidP="000E11C5">
      <w:r>
        <w:separator/>
      </w:r>
    </w:p>
  </w:footnote>
  <w:footnote w:type="continuationSeparator" w:id="0">
    <w:p w14:paraId="085AB5CE" w14:textId="77777777" w:rsidR="00346861" w:rsidRDefault="00346861" w:rsidP="000E1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0A40"/>
    <w:multiLevelType w:val="hybridMultilevel"/>
    <w:tmpl w:val="B316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7E46C2"/>
    <w:multiLevelType w:val="hybridMultilevel"/>
    <w:tmpl w:val="A1E67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DB5CED"/>
    <w:multiLevelType w:val="hybridMultilevel"/>
    <w:tmpl w:val="6076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6A714F"/>
    <w:multiLevelType w:val="multilevel"/>
    <w:tmpl w:val="53C28B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C5"/>
    <w:rsid w:val="000E11C5"/>
    <w:rsid w:val="002D1489"/>
    <w:rsid w:val="00346861"/>
    <w:rsid w:val="003A0A0F"/>
    <w:rsid w:val="003A4872"/>
    <w:rsid w:val="004602C8"/>
    <w:rsid w:val="00810B0B"/>
    <w:rsid w:val="00864E62"/>
    <w:rsid w:val="0088198C"/>
    <w:rsid w:val="008C3978"/>
    <w:rsid w:val="00974374"/>
    <w:rsid w:val="00A00D0F"/>
    <w:rsid w:val="00A67E08"/>
    <w:rsid w:val="00E23B28"/>
    <w:rsid w:val="00F56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C8B634"/>
  <w15:chartTrackingRefBased/>
  <w15:docId w15:val="{8CDBB3A8-5CF7-406B-8924-A511DFC1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C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67E08"/>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67E08"/>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67E08"/>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67E08"/>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67E08"/>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67E08"/>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7E08"/>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67E08"/>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67E08"/>
    <w:pPr>
      <w:numPr>
        <w:ilvl w:val="8"/>
        <w:numId w:val="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E11C5"/>
    <w:pPr>
      <w:pBdr>
        <w:bottom w:val="single" w:sz="8" w:space="4" w:color="4F81BD"/>
      </w:pBdr>
      <w:spacing w:after="300"/>
      <w:contextualSpacing/>
    </w:pPr>
    <w:rPr>
      <w:rFonts w:ascii="Arial" w:eastAsia="MS Gothic" w:hAnsi="Arial" w:cs="Arial"/>
      <w:b/>
      <w:spacing w:val="5"/>
      <w:kern w:val="28"/>
      <w:sz w:val="52"/>
      <w:szCs w:val="52"/>
    </w:rPr>
  </w:style>
  <w:style w:type="character" w:customStyle="1" w:styleId="TitleChar">
    <w:name w:val="Title Char"/>
    <w:basedOn w:val="DefaultParagraphFont"/>
    <w:link w:val="Title"/>
    <w:uiPriority w:val="99"/>
    <w:rsid w:val="000E11C5"/>
    <w:rPr>
      <w:rFonts w:ascii="Arial" w:eastAsia="MS Gothic" w:hAnsi="Arial" w:cs="Arial"/>
      <w:b/>
      <w:spacing w:val="5"/>
      <w:kern w:val="28"/>
      <w:sz w:val="52"/>
      <w:szCs w:val="52"/>
      <w:lang w:val="en-US"/>
    </w:rPr>
  </w:style>
  <w:style w:type="paragraph" w:styleId="Subtitle">
    <w:name w:val="Subtitle"/>
    <w:basedOn w:val="Normal"/>
    <w:next w:val="Normal"/>
    <w:link w:val="SubtitleChar"/>
    <w:uiPriority w:val="11"/>
    <w:qFormat/>
    <w:rsid w:val="000E11C5"/>
    <w:pPr>
      <w:spacing w:after="60"/>
      <w:jc w:val="center"/>
      <w:outlineLvl w:val="1"/>
    </w:pPr>
    <w:rPr>
      <w:rFonts w:ascii="Arial" w:hAnsi="Arial"/>
      <w:spacing w:val="-4"/>
      <w:sz w:val="24"/>
      <w:szCs w:val="24"/>
    </w:rPr>
  </w:style>
  <w:style w:type="character" w:customStyle="1" w:styleId="SubtitleChar">
    <w:name w:val="Subtitle Char"/>
    <w:basedOn w:val="DefaultParagraphFont"/>
    <w:link w:val="Subtitle"/>
    <w:uiPriority w:val="11"/>
    <w:rsid w:val="000E11C5"/>
    <w:rPr>
      <w:rFonts w:ascii="Arial" w:eastAsia="Times New Roman" w:hAnsi="Arial" w:cs="Times New Roman"/>
      <w:spacing w:val="-4"/>
      <w:sz w:val="24"/>
      <w:szCs w:val="24"/>
      <w:lang w:val="en-US"/>
    </w:rPr>
  </w:style>
  <w:style w:type="paragraph" w:styleId="ListParagraph">
    <w:name w:val="List Paragraph"/>
    <w:basedOn w:val="Normal"/>
    <w:uiPriority w:val="34"/>
    <w:qFormat/>
    <w:rsid w:val="000E11C5"/>
    <w:pPr>
      <w:ind w:left="720"/>
      <w:contextualSpacing/>
    </w:pPr>
  </w:style>
  <w:style w:type="character" w:styleId="Hyperlink">
    <w:name w:val="Hyperlink"/>
    <w:basedOn w:val="DefaultParagraphFont"/>
    <w:uiPriority w:val="99"/>
    <w:unhideWhenUsed/>
    <w:rsid w:val="00F568CA"/>
    <w:rPr>
      <w:color w:val="0563C1" w:themeColor="hyperlink"/>
      <w:u w:val="single"/>
    </w:rPr>
  </w:style>
  <w:style w:type="character" w:styleId="UnresolvedMention">
    <w:name w:val="Unresolved Mention"/>
    <w:basedOn w:val="DefaultParagraphFont"/>
    <w:uiPriority w:val="99"/>
    <w:semiHidden/>
    <w:unhideWhenUsed/>
    <w:rsid w:val="00F568CA"/>
    <w:rPr>
      <w:color w:val="605E5C"/>
      <w:shd w:val="clear" w:color="auto" w:fill="E1DFDD"/>
    </w:rPr>
  </w:style>
  <w:style w:type="character" w:customStyle="1" w:styleId="Heading1Char">
    <w:name w:val="Heading 1 Char"/>
    <w:basedOn w:val="DefaultParagraphFont"/>
    <w:link w:val="Heading1"/>
    <w:uiPriority w:val="9"/>
    <w:rsid w:val="00A67E0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67E0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67E0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67E08"/>
    <w:rPr>
      <w:rFonts w:eastAsiaTheme="minorEastAsia"/>
      <w:b/>
      <w:bCs/>
      <w:sz w:val="28"/>
      <w:szCs w:val="28"/>
      <w:lang w:val="en-US"/>
    </w:rPr>
  </w:style>
  <w:style w:type="character" w:customStyle="1" w:styleId="Heading5Char">
    <w:name w:val="Heading 5 Char"/>
    <w:basedOn w:val="DefaultParagraphFont"/>
    <w:link w:val="Heading5"/>
    <w:uiPriority w:val="9"/>
    <w:semiHidden/>
    <w:rsid w:val="00A67E08"/>
    <w:rPr>
      <w:rFonts w:eastAsiaTheme="minorEastAsia"/>
      <w:b/>
      <w:bCs/>
      <w:i/>
      <w:iCs/>
      <w:sz w:val="26"/>
      <w:szCs w:val="26"/>
      <w:lang w:val="en-US"/>
    </w:rPr>
  </w:style>
  <w:style w:type="character" w:customStyle="1" w:styleId="Heading6Char">
    <w:name w:val="Heading 6 Char"/>
    <w:basedOn w:val="DefaultParagraphFont"/>
    <w:link w:val="Heading6"/>
    <w:rsid w:val="00A67E0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67E08"/>
    <w:rPr>
      <w:rFonts w:eastAsiaTheme="minorEastAsia"/>
      <w:sz w:val="24"/>
      <w:szCs w:val="24"/>
      <w:lang w:val="en-US"/>
    </w:rPr>
  </w:style>
  <w:style w:type="character" w:customStyle="1" w:styleId="Heading8Char">
    <w:name w:val="Heading 8 Char"/>
    <w:basedOn w:val="DefaultParagraphFont"/>
    <w:link w:val="Heading8"/>
    <w:uiPriority w:val="9"/>
    <w:semiHidden/>
    <w:rsid w:val="00A67E08"/>
    <w:rPr>
      <w:rFonts w:eastAsiaTheme="minorEastAsia"/>
      <w:i/>
      <w:iCs/>
      <w:sz w:val="24"/>
      <w:szCs w:val="24"/>
      <w:lang w:val="en-US"/>
    </w:rPr>
  </w:style>
  <w:style w:type="character" w:customStyle="1" w:styleId="Heading9Char">
    <w:name w:val="Heading 9 Char"/>
    <w:basedOn w:val="DefaultParagraphFont"/>
    <w:link w:val="Heading9"/>
    <w:uiPriority w:val="9"/>
    <w:semiHidden/>
    <w:rsid w:val="00A67E08"/>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jpr.vic.gov.au/victorias-lead-scientist/increasing-participation-in-science,-technology,-engineering-and-mathematics" TargetMode="External"/><Relationship Id="rId3" Type="http://schemas.openxmlformats.org/officeDocument/2006/relationships/settings" Target="settings.xml"/><Relationship Id="rId7" Type="http://schemas.openxmlformats.org/officeDocument/2006/relationships/hyperlink" Target="https://www.industry.gov.au/policies-and-initiatives/australian-space-a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ad.scientist@ecode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 McCarthy (DJPR)</dc:creator>
  <cp:keywords/>
  <dc:description/>
  <cp:lastModifiedBy>Lauren E McCarthy (DJPR)</cp:lastModifiedBy>
  <cp:revision>13</cp:revision>
  <dcterms:created xsi:type="dcterms:W3CDTF">2021-10-22T00:37:00Z</dcterms:created>
  <dcterms:modified xsi:type="dcterms:W3CDTF">2021-10-22T01:16:00Z</dcterms:modified>
</cp:coreProperties>
</file>